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60C40" w14:textId="528B8122" w:rsidR="00955CC5" w:rsidRPr="00955CC5" w:rsidRDefault="00955CC5" w:rsidP="00955CC5">
      <w:pPr>
        <w:widowControl w:val="0"/>
        <w:spacing w:before="120" w:after="120" w:line="240" w:lineRule="auto"/>
        <w:jc w:val="center"/>
        <w:rPr>
          <w:rFonts w:ascii="Arial" w:eastAsia="Calibri" w:hAnsi="Arial" w:cs="Arial"/>
          <w:color w:val="000000" w:themeColor="text1"/>
        </w:rPr>
      </w:pPr>
      <w:r w:rsidRPr="00955CC5">
        <w:rPr>
          <w:rFonts w:ascii="Arial" w:eastAsia="Calibri" w:hAnsi="Arial" w:cs="Arial"/>
          <w:noProof/>
          <w:color w:val="000000" w:themeColor="text1"/>
          <w14:ligatures w14:val="standardContextual"/>
        </w:rPr>
        <w:drawing>
          <wp:anchor distT="0" distB="0" distL="114300" distR="114300" simplePos="0" relativeHeight="251659264" behindDoc="0" locked="0" layoutInCell="1" allowOverlap="1" wp14:anchorId="75E48D8B" wp14:editId="20579B27">
            <wp:simplePos x="0" y="0"/>
            <wp:positionH relativeFrom="page">
              <wp:posOffset>781050</wp:posOffset>
            </wp:positionH>
            <wp:positionV relativeFrom="page">
              <wp:posOffset>619125</wp:posOffset>
            </wp:positionV>
            <wp:extent cx="2343785" cy="819150"/>
            <wp:effectExtent l="0" t="0" r="0" b="0"/>
            <wp:wrapSquare wrapText="bothSides"/>
            <wp:docPr id="1320944088" name="Image 1" descr="Une image contenant texte, Police, logo, capture d’écr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0944088" name="Image 1" descr="Une image contenant texte, Police, logo, capture d’écran&#10;&#10;Le contenu généré par l’IA peut être incorrect."/>
                    <pic:cNvPicPr/>
                  </pic:nvPicPr>
                  <pic:blipFill rotWithShape="1">
                    <a:blip r:embed="rId10">
                      <a:extLst>
                        <a:ext uri="{28A0092B-C50C-407E-A947-70E740481C1C}">
                          <a14:useLocalDpi xmlns:a14="http://schemas.microsoft.com/office/drawing/2010/main" val="0"/>
                        </a:ext>
                      </a:extLst>
                    </a:blip>
                    <a:srcRect t="10186" b="10174"/>
                    <a:stretch>
                      <a:fillRect/>
                    </a:stretch>
                  </pic:blipFill>
                  <pic:spPr bwMode="auto">
                    <a:xfrm>
                      <a:off x="0" y="0"/>
                      <a:ext cx="2343785" cy="8191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5145D9D" w14:textId="77777777" w:rsidR="00955CC5" w:rsidRDefault="00955CC5" w:rsidP="00955CC5">
      <w:pPr>
        <w:widowControl w:val="0"/>
        <w:spacing w:before="120" w:after="120" w:line="240" w:lineRule="auto"/>
        <w:jc w:val="center"/>
        <w:rPr>
          <w:rFonts w:ascii="Arial" w:eastAsia="Calibri" w:hAnsi="Arial" w:cs="Arial"/>
          <w:color w:val="000000" w:themeColor="text1"/>
        </w:rPr>
      </w:pPr>
    </w:p>
    <w:p w14:paraId="691A9958" w14:textId="77777777" w:rsidR="000C415C" w:rsidRPr="00955CC5" w:rsidRDefault="000C415C" w:rsidP="00955CC5">
      <w:pPr>
        <w:widowControl w:val="0"/>
        <w:spacing w:before="120" w:after="120" w:line="240" w:lineRule="auto"/>
        <w:jc w:val="center"/>
        <w:rPr>
          <w:rFonts w:ascii="Arial" w:eastAsia="Calibri" w:hAnsi="Arial" w:cs="Arial"/>
          <w:color w:val="000000" w:themeColor="text1"/>
        </w:rPr>
      </w:pPr>
    </w:p>
    <w:p w14:paraId="6D88E846" w14:textId="7A8EC794" w:rsidR="004B0C0D" w:rsidRPr="00955CC5" w:rsidRDefault="004B0C0D" w:rsidP="00955CC5">
      <w:pPr>
        <w:widowControl w:val="0"/>
        <w:spacing w:before="120" w:after="120" w:line="240" w:lineRule="auto"/>
        <w:jc w:val="center"/>
        <w:rPr>
          <w:rFonts w:ascii="Arial" w:eastAsia="Calibri" w:hAnsi="Arial" w:cs="Arial"/>
          <w:color w:val="000000" w:themeColor="text1"/>
          <w:sz w:val="28"/>
          <w:szCs w:val="28"/>
        </w:rPr>
      </w:pPr>
      <w:r w:rsidRPr="00955CC5">
        <w:rPr>
          <w:rFonts w:ascii="Arial" w:eastAsia="Calibri" w:hAnsi="Arial" w:cs="Arial"/>
          <w:b/>
          <w:bCs/>
          <w:color w:val="000000" w:themeColor="text1"/>
          <w:sz w:val="28"/>
          <w:szCs w:val="28"/>
        </w:rPr>
        <w:t>MINISTERE DE L’ENSEIGNEMENT SUPERIEUR, DE LA RECHERCHE ET DE L’INNOVATION</w:t>
      </w:r>
    </w:p>
    <w:p w14:paraId="3843B6B9" w14:textId="77777777" w:rsidR="004B0C0D" w:rsidRPr="00955CC5" w:rsidRDefault="004B0C0D" w:rsidP="00955CC5">
      <w:pPr>
        <w:widowControl w:val="0"/>
        <w:spacing w:before="120" w:after="120" w:line="240" w:lineRule="auto"/>
        <w:jc w:val="center"/>
        <w:rPr>
          <w:rFonts w:ascii="Arial" w:eastAsia="Calibri" w:hAnsi="Arial" w:cs="Arial"/>
          <w:color w:val="000000" w:themeColor="text1"/>
        </w:rPr>
      </w:pPr>
    </w:p>
    <w:tbl>
      <w:tblPr>
        <w:tblW w:w="0" w:type="auto"/>
        <w:tblLayout w:type="fixed"/>
        <w:tblLook w:val="06A0" w:firstRow="1" w:lastRow="0" w:firstColumn="1" w:lastColumn="0" w:noHBand="1" w:noVBand="1"/>
      </w:tblPr>
      <w:tblGrid>
        <w:gridCol w:w="7896"/>
        <w:gridCol w:w="1119"/>
      </w:tblGrid>
      <w:tr w:rsidR="004B0C0D" w:rsidRPr="00955CC5" w14:paraId="62656B99" w14:textId="77777777" w:rsidTr="00ED1CC4">
        <w:trPr>
          <w:trHeight w:val="300"/>
        </w:trPr>
        <w:tc>
          <w:tcPr>
            <w:tcW w:w="7896" w:type="dxa"/>
            <w:shd w:val="clear" w:color="auto" w:fill="66CCFF"/>
            <w:tcMar>
              <w:left w:w="71" w:type="dxa"/>
              <w:right w:w="71" w:type="dxa"/>
            </w:tcMar>
          </w:tcPr>
          <w:p w14:paraId="18C5A343" w14:textId="0A2166FC" w:rsidR="004B0C0D" w:rsidRPr="00955CC5" w:rsidRDefault="004B0C0D" w:rsidP="00955CC5">
            <w:pPr>
              <w:widowControl w:val="0"/>
              <w:spacing w:before="120" w:after="120" w:line="240" w:lineRule="auto"/>
              <w:jc w:val="center"/>
              <w:rPr>
                <w:rFonts w:ascii="Arial" w:eastAsia="Arial" w:hAnsi="Arial" w:cs="Arial"/>
                <w:b/>
                <w:bCs/>
                <w:sz w:val="32"/>
                <w:szCs w:val="32"/>
              </w:rPr>
            </w:pPr>
            <w:r w:rsidRPr="00955CC5">
              <w:rPr>
                <w:rFonts w:ascii="Arial" w:eastAsia="Arial" w:hAnsi="Arial" w:cs="Arial"/>
                <w:b/>
                <w:bCs/>
                <w:sz w:val="24"/>
                <w:szCs w:val="24"/>
              </w:rPr>
              <w:t>MARCH</w:t>
            </w:r>
            <w:r w:rsidR="00955CC5" w:rsidRPr="00955CC5">
              <w:rPr>
                <w:rFonts w:ascii="Arial" w:eastAsia="Arial" w:hAnsi="Arial" w:cs="Arial"/>
                <w:b/>
                <w:bCs/>
                <w:sz w:val="24"/>
                <w:szCs w:val="24"/>
              </w:rPr>
              <w:t>E</w:t>
            </w:r>
            <w:r w:rsidRPr="00955CC5">
              <w:rPr>
                <w:rFonts w:ascii="Arial" w:eastAsia="Arial" w:hAnsi="Arial" w:cs="Arial"/>
                <w:b/>
                <w:bCs/>
                <w:sz w:val="24"/>
                <w:szCs w:val="24"/>
              </w:rPr>
              <w:t>S PUBLICS ET ACCORDS-CADRES</w:t>
            </w:r>
          </w:p>
          <w:p w14:paraId="711502D3" w14:textId="545E648E" w:rsidR="004B0C0D" w:rsidRPr="00955CC5" w:rsidRDefault="004B0C0D" w:rsidP="00955CC5">
            <w:pPr>
              <w:widowControl w:val="0"/>
              <w:tabs>
                <w:tab w:val="left" w:pos="851"/>
              </w:tabs>
              <w:spacing w:before="120" w:after="120" w:line="240" w:lineRule="auto"/>
              <w:jc w:val="center"/>
              <w:rPr>
                <w:rFonts w:ascii="Arial" w:eastAsia="Arial" w:hAnsi="Arial" w:cs="Arial"/>
                <w:b/>
                <w:bCs/>
                <w:color w:val="0000FF"/>
                <w:sz w:val="24"/>
                <w:szCs w:val="24"/>
                <w:u w:val="single"/>
              </w:rPr>
            </w:pPr>
            <w:r w:rsidRPr="00955CC5">
              <w:rPr>
                <w:rFonts w:ascii="Arial" w:eastAsia="Arial" w:hAnsi="Arial" w:cs="Arial"/>
                <w:b/>
                <w:bCs/>
                <w:sz w:val="24"/>
                <w:szCs w:val="24"/>
              </w:rPr>
              <w:t xml:space="preserve">ACTE D’ENGAGEMENT </w:t>
            </w:r>
          </w:p>
        </w:tc>
        <w:tc>
          <w:tcPr>
            <w:tcW w:w="1119" w:type="dxa"/>
            <w:shd w:val="clear" w:color="auto" w:fill="66CCFF"/>
            <w:tcMar>
              <w:left w:w="71" w:type="dxa"/>
              <w:right w:w="71" w:type="dxa"/>
            </w:tcMar>
          </w:tcPr>
          <w:p w14:paraId="4E1A4F6A" w14:textId="77777777" w:rsidR="004B0C0D" w:rsidRPr="00955CC5" w:rsidRDefault="004B0C0D" w:rsidP="00955CC5">
            <w:pPr>
              <w:widowControl w:val="0"/>
              <w:tabs>
                <w:tab w:val="left" w:pos="0"/>
                <w:tab w:val="left" w:pos="0"/>
                <w:tab w:val="left" w:pos="851"/>
                <w:tab w:val="right" w:pos="9638"/>
              </w:tabs>
              <w:spacing w:before="120" w:after="120" w:line="240" w:lineRule="auto"/>
              <w:jc w:val="center"/>
              <w:rPr>
                <w:rFonts w:ascii="Arial" w:eastAsia="Arial" w:hAnsi="Arial" w:cs="Arial"/>
                <w:b/>
                <w:bCs/>
                <w:sz w:val="24"/>
                <w:szCs w:val="24"/>
              </w:rPr>
            </w:pPr>
            <w:r w:rsidRPr="00955CC5">
              <w:rPr>
                <w:rFonts w:ascii="Arial" w:eastAsia="Arial" w:hAnsi="Arial" w:cs="Arial"/>
                <w:b/>
                <w:bCs/>
                <w:sz w:val="24"/>
                <w:szCs w:val="24"/>
              </w:rPr>
              <w:t>ATTRI1</w:t>
            </w:r>
          </w:p>
        </w:tc>
      </w:tr>
    </w:tbl>
    <w:p w14:paraId="41540038" w14:textId="77777777" w:rsidR="004B0C0D" w:rsidRPr="00955CC5" w:rsidRDefault="004B0C0D" w:rsidP="00955CC5">
      <w:pPr>
        <w:widowControl w:val="0"/>
        <w:spacing w:before="120" w:after="120" w:line="240" w:lineRule="auto"/>
        <w:jc w:val="both"/>
        <w:rPr>
          <w:rFonts w:ascii="Arial" w:hAnsi="Arial" w:cs="Arial"/>
        </w:rPr>
      </w:pPr>
      <w:r w:rsidRPr="00955CC5">
        <w:rPr>
          <w:rFonts w:ascii="Arial" w:eastAsia="Arial" w:hAnsi="Arial" w:cs="Arial"/>
          <w:i/>
          <w:iCs/>
          <w:sz w:val="18"/>
          <w:szCs w:val="18"/>
        </w:rPr>
        <w:t>Alors qu’un acte d’engagement était autrefois requis de l’opérateur économique soumissionnaire lors du dépôt de son offre, sa signature n’est plus aujourd’hui requise qu’au stade de l’attribution du marché public.</w:t>
      </w:r>
    </w:p>
    <w:p w14:paraId="6926F4E8" w14:textId="77777777" w:rsidR="004B0C0D" w:rsidRPr="00955CC5" w:rsidRDefault="004B0C0D" w:rsidP="00955CC5">
      <w:pPr>
        <w:widowControl w:val="0"/>
        <w:spacing w:before="120" w:after="120" w:line="240" w:lineRule="auto"/>
        <w:jc w:val="both"/>
        <w:rPr>
          <w:rFonts w:ascii="Arial" w:hAnsi="Arial" w:cs="Arial"/>
        </w:rPr>
      </w:pPr>
      <w:r w:rsidRPr="00955CC5">
        <w:rPr>
          <w:rFonts w:ascii="Arial" w:eastAsia="Arial" w:hAnsi="Arial" w:cs="Arial"/>
          <w:i/>
          <w:iCs/>
          <w:sz w:val="18"/>
          <w:szCs w:val="18"/>
        </w:rPr>
        <w:t>Le formulaire ATTRI1 est un modèle d’acte d’engagement qui peut être utilisé par l’acheteur, s’il le souhaite, pour conclure un marché public avec le titulaire pressenti.</w:t>
      </w:r>
    </w:p>
    <w:p w14:paraId="6D62B036" w14:textId="77777777" w:rsidR="004B0C0D" w:rsidRPr="00955CC5" w:rsidRDefault="004B0C0D" w:rsidP="00955CC5">
      <w:pPr>
        <w:widowControl w:val="0"/>
        <w:spacing w:before="120" w:after="120" w:line="240" w:lineRule="auto"/>
        <w:jc w:val="both"/>
        <w:rPr>
          <w:rFonts w:ascii="Arial" w:hAnsi="Arial" w:cs="Arial"/>
        </w:rPr>
      </w:pPr>
      <w:r w:rsidRPr="00955CC5">
        <w:rPr>
          <w:rFonts w:ascii="Arial" w:eastAsia="Arial" w:hAnsi="Arial" w:cs="Arial"/>
          <w:i/>
          <w:iCs/>
          <w:sz w:val="18"/>
          <w:szCs w:val="18"/>
        </w:rPr>
        <w:t>Il est conseillé aux acheteurs de renseigner les différentes rubriques de ce formulaire avant de l’adresser à l’attributaire. Ce dernier retourne l’acte d’engagement signé, permettant à l’acheteur de le signer à son tour.</w:t>
      </w:r>
    </w:p>
    <w:p w14:paraId="209501A8" w14:textId="77777777" w:rsidR="004B0C0D" w:rsidRPr="00955CC5" w:rsidRDefault="004B0C0D" w:rsidP="00955CC5">
      <w:pPr>
        <w:widowControl w:val="0"/>
        <w:spacing w:before="120" w:after="120" w:line="240" w:lineRule="auto"/>
        <w:jc w:val="both"/>
        <w:rPr>
          <w:rFonts w:ascii="Arial" w:hAnsi="Arial" w:cs="Arial"/>
        </w:rPr>
      </w:pPr>
      <w:r w:rsidRPr="00955CC5">
        <w:rPr>
          <w:rFonts w:ascii="Arial" w:eastAsia="Arial" w:hAnsi="Arial" w:cs="Arial"/>
          <w:i/>
          <w:iCs/>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14:paraId="714FC2AF" w14:textId="77777777" w:rsidR="004B0C0D" w:rsidRPr="00955CC5" w:rsidRDefault="004B0C0D" w:rsidP="00955CC5">
      <w:pPr>
        <w:widowControl w:val="0"/>
        <w:spacing w:before="120" w:after="120" w:line="240" w:lineRule="auto"/>
        <w:jc w:val="both"/>
        <w:rPr>
          <w:rFonts w:ascii="Arial" w:hAnsi="Arial" w:cs="Arial"/>
        </w:rPr>
      </w:pPr>
      <w:r w:rsidRPr="00955CC5">
        <w:rPr>
          <w:rFonts w:ascii="Arial" w:eastAsia="Arial" w:hAnsi="Arial" w:cs="Arial"/>
          <w:i/>
          <w:iCs/>
          <w:sz w:val="18"/>
          <w:szCs w:val="18"/>
        </w:rPr>
        <w:t>En cas de groupement d’entreprises, un acte d’engagement unique est rempli pour le groupement d’entreprises.</w:t>
      </w:r>
    </w:p>
    <w:p w14:paraId="5F8F0F82" w14:textId="0DE72BAD" w:rsidR="004B0C0D" w:rsidRPr="00955CC5" w:rsidRDefault="004B0C0D" w:rsidP="00955CC5">
      <w:pPr>
        <w:widowControl w:val="0"/>
        <w:spacing w:before="120" w:after="120" w:line="240" w:lineRule="auto"/>
        <w:jc w:val="both"/>
        <w:rPr>
          <w:rFonts w:ascii="Arial" w:hAnsi="Arial" w:cs="Arial"/>
        </w:rPr>
      </w:pPr>
      <w:r w:rsidRPr="00955CC5">
        <w:rPr>
          <w:rFonts w:ascii="Arial" w:eastAsia="Arial" w:hAnsi="Arial" w:cs="Arial"/>
          <w:i/>
          <w:iCs/>
          <w:sz w:val="18"/>
          <w:szCs w:val="18"/>
        </w:rPr>
        <w:t xml:space="preserve">Il est rappelé qu’en application du code de la commande publique, et notamment ses </w:t>
      </w:r>
      <w:hyperlink r:id="rId11">
        <w:r w:rsidRPr="00955CC5">
          <w:rPr>
            <w:rStyle w:val="Lienhypertexte"/>
            <w:rFonts w:ascii="Arial" w:eastAsia="Times New Roman" w:hAnsi="Arial" w:cs="Arial"/>
            <w:color w:val="0000FF"/>
            <w:sz w:val="18"/>
            <w:szCs w:val="18"/>
          </w:rPr>
          <w:t>articles L. 1110-1</w:t>
        </w:r>
      </w:hyperlink>
      <w:r w:rsidRPr="00955CC5">
        <w:rPr>
          <w:rFonts w:ascii="Arial" w:eastAsia="Arial" w:hAnsi="Arial" w:cs="Arial"/>
          <w:i/>
          <w:iCs/>
          <w:sz w:val="18"/>
          <w:szCs w:val="18"/>
        </w:rPr>
        <w:t xml:space="preserve">, et </w:t>
      </w:r>
      <w:hyperlink r:id="rId12">
        <w:r w:rsidRPr="00955CC5">
          <w:rPr>
            <w:rStyle w:val="Lienhypertexte"/>
            <w:rFonts w:ascii="Arial" w:eastAsia="Times New Roman" w:hAnsi="Arial" w:cs="Arial"/>
            <w:color w:val="0000FF"/>
            <w:sz w:val="18"/>
            <w:szCs w:val="18"/>
          </w:rPr>
          <w:t>R. 2162-1 à R. 2162-6</w:t>
        </w:r>
      </w:hyperlink>
      <w:r w:rsidRPr="00955CC5">
        <w:rPr>
          <w:rFonts w:ascii="Arial" w:eastAsia="Arial" w:hAnsi="Arial" w:cs="Arial"/>
          <w:i/>
          <w:iCs/>
          <w:sz w:val="18"/>
          <w:szCs w:val="18"/>
        </w:rPr>
        <w:t xml:space="preserve">, </w:t>
      </w:r>
      <w:hyperlink r:id="rId13">
        <w:r w:rsidRPr="00955CC5">
          <w:rPr>
            <w:rStyle w:val="Lienhypertexte"/>
            <w:rFonts w:ascii="Arial" w:eastAsia="Times New Roman" w:hAnsi="Arial" w:cs="Arial"/>
            <w:color w:val="0000FF"/>
            <w:sz w:val="18"/>
            <w:szCs w:val="18"/>
          </w:rPr>
          <w:t>R. 2162-7 à R. 2162-12</w:t>
        </w:r>
      </w:hyperlink>
      <w:r w:rsidRPr="00955CC5">
        <w:rPr>
          <w:rFonts w:ascii="Arial" w:eastAsia="Arial" w:hAnsi="Arial" w:cs="Arial"/>
          <w:i/>
          <w:iCs/>
          <w:sz w:val="18"/>
          <w:szCs w:val="18"/>
        </w:rPr>
        <w:t xml:space="preserve">, </w:t>
      </w:r>
      <w:hyperlink r:id="rId14">
        <w:r w:rsidRPr="00955CC5">
          <w:rPr>
            <w:rStyle w:val="Lienhypertexte"/>
            <w:rFonts w:ascii="Arial" w:eastAsia="Times New Roman" w:hAnsi="Arial" w:cs="Arial"/>
            <w:color w:val="0000FF"/>
            <w:sz w:val="18"/>
            <w:szCs w:val="18"/>
          </w:rPr>
          <w:t>R. 2162-13 à R. 2162-14</w:t>
        </w:r>
      </w:hyperlink>
      <w:r w:rsidRPr="00955CC5">
        <w:rPr>
          <w:rFonts w:ascii="Arial" w:eastAsia="Arial" w:hAnsi="Arial" w:cs="Arial"/>
          <w:i/>
          <w:iCs/>
          <w:sz w:val="18"/>
          <w:szCs w:val="18"/>
        </w:rPr>
        <w:t xml:space="preserve"> et </w:t>
      </w:r>
      <w:hyperlink r:id="rId15">
        <w:r w:rsidRPr="00955CC5">
          <w:rPr>
            <w:rStyle w:val="Lienhypertexte"/>
            <w:rFonts w:ascii="Arial" w:eastAsia="Times New Roman" w:hAnsi="Arial" w:cs="Arial"/>
            <w:color w:val="0000FF"/>
            <w:sz w:val="18"/>
            <w:szCs w:val="18"/>
          </w:rPr>
          <w:t>R. 2162-15 à R. 2162-21</w:t>
        </w:r>
      </w:hyperlink>
      <w:r w:rsidRPr="00955CC5">
        <w:rPr>
          <w:rFonts w:ascii="Arial" w:eastAsia="Arial" w:hAnsi="Arial" w:cs="Arial"/>
          <w:i/>
          <w:iCs/>
          <w:sz w:val="18"/>
          <w:szCs w:val="18"/>
        </w:rPr>
        <w:t xml:space="preserve"> (marchés publics autres que de défense ou de sécurité), le vocable de « marché public » recouvre aussi les marchés de partenariat et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1B7B4733" w14:textId="77777777" w:rsidR="004B0C0D" w:rsidRPr="00955CC5" w:rsidRDefault="004B0C0D" w:rsidP="00955CC5">
      <w:pPr>
        <w:widowControl w:val="0"/>
        <w:spacing w:before="120" w:after="120" w:line="240" w:lineRule="auto"/>
        <w:jc w:val="both"/>
        <w:rPr>
          <w:rFonts w:ascii="Arial" w:eastAsia="Arial" w:hAnsi="Arial" w:cs="Arial"/>
          <w:i/>
          <w:iCs/>
          <w:sz w:val="18"/>
          <w:szCs w:val="18"/>
        </w:rPr>
      </w:pPr>
      <w:r w:rsidRPr="00955CC5">
        <w:rPr>
          <w:rFonts w:ascii="Arial" w:eastAsia="Arial" w:hAnsi="Arial" w:cs="Arial"/>
          <w:i/>
          <w:iCs/>
          <w:sz w:val="18"/>
          <w:szCs w:val="18"/>
        </w:rPr>
        <w:t>En cas de candidature groupée, un acte d’engagement unique est rempli pour le groupement d’entreprises.</w:t>
      </w:r>
    </w:p>
    <w:p w14:paraId="517AEC93" w14:textId="60C7763D" w:rsidR="004B0C0D" w:rsidRPr="00546F62" w:rsidRDefault="00546F62" w:rsidP="008066FA">
      <w:pPr>
        <w:pStyle w:val="Titre1"/>
      </w:pPr>
      <w:r w:rsidRPr="00546F62">
        <w:t>Identification et signature de l’acheteur</w:t>
      </w:r>
    </w:p>
    <w:p w14:paraId="47B9CEA3" w14:textId="4EB48313" w:rsidR="009F78E1" w:rsidRPr="009F78E1" w:rsidRDefault="009F78E1" w:rsidP="009B28F8">
      <w:pPr>
        <w:pStyle w:val="carrsous-titre"/>
        <w:ind w:left="425" w:hanging="425"/>
      </w:pPr>
      <w:r>
        <w:t>Désignation du pouvoir adjudicateur</w:t>
      </w:r>
    </w:p>
    <w:p w14:paraId="448568B6" w14:textId="785AA005" w:rsidR="3E19BBF4" w:rsidRPr="00975667" w:rsidRDefault="00955CC5" w:rsidP="00E01BC4">
      <w:pPr>
        <w:widowControl w:val="0"/>
        <w:spacing w:before="120" w:after="120" w:line="240" w:lineRule="auto"/>
        <w:ind w:left="426"/>
        <w:rPr>
          <w:rFonts w:ascii="Arial" w:hAnsi="Arial" w:cs="Arial"/>
          <w:b/>
          <w:bCs/>
          <w:sz w:val="20"/>
          <w:szCs w:val="20"/>
        </w:rPr>
      </w:pPr>
      <w:r w:rsidRPr="00975667">
        <w:rPr>
          <w:rFonts w:ascii="Arial" w:hAnsi="Arial" w:cs="Arial"/>
          <w:b/>
          <w:bCs/>
          <w:sz w:val="20"/>
          <w:szCs w:val="20"/>
        </w:rPr>
        <w:t>CROUS de Montpellier-Occitanie</w:t>
      </w:r>
    </w:p>
    <w:p w14:paraId="0BB2C533" w14:textId="57BEBC64" w:rsidR="00955CC5" w:rsidRPr="00975667" w:rsidRDefault="00955CC5" w:rsidP="00E01BC4">
      <w:pPr>
        <w:widowControl w:val="0"/>
        <w:spacing w:before="120" w:after="120" w:line="240" w:lineRule="auto"/>
        <w:ind w:left="426"/>
        <w:rPr>
          <w:rFonts w:ascii="Arial" w:hAnsi="Arial" w:cs="Arial"/>
          <w:sz w:val="20"/>
          <w:szCs w:val="20"/>
        </w:rPr>
      </w:pPr>
      <w:r w:rsidRPr="00975667">
        <w:rPr>
          <w:rFonts w:ascii="Arial" w:hAnsi="Arial" w:cs="Arial"/>
          <w:sz w:val="20"/>
          <w:szCs w:val="20"/>
        </w:rPr>
        <w:t>2 rue Monteil CS 85053, 34093 MONTPELLIER Cedex 05 </w:t>
      </w:r>
    </w:p>
    <w:p w14:paraId="30AD5ADB" w14:textId="204A14F2" w:rsidR="004B0C0D" w:rsidRPr="00882C98" w:rsidRDefault="004B0C0D" w:rsidP="009B28F8">
      <w:pPr>
        <w:pStyle w:val="carrsous-titre"/>
        <w:ind w:left="425" w:hanging="425"/>
        <w:rPr>
          <w:u w:val="none"/>
        </w:rPr>
      </w:pPr>
      <w:r w:rsidRPr="00975667">
        <w:t xml:space="preserve">Personne habilitée à donner les </w:t>
      </w:r>
      <w:r w:rsidRPr="00882C98">
        <w:t>renseignements</w:t>
      </w:r>
      <w:r w:rsidRPr="00882C98">
        <w:rPr>
          <w:u w:val="none"/>
        </w:rPr>
        <w:t xml:space="preserve"> prévus à l’</w:t>
      </w:r>
      <w:hyperlink r:id="rId16">
        <w:r w:rsidRPr="00882C98">
          <w:rPr>
            <w:u w:val="none"/>
          </w:rPr>
          <w:t>article R. 2191-59</w:t>
        </w:r>
      </w:hyperlink>
      <w:r w:rsidRPr="00882C98">
        <w:rPr>
          <w:u w:val="none"/>
        </w:rPr>
        <w:t xml:space="preserve"> du code de la commande publique, auquel renvoie l’</w:t>
      </w:r>
      <w:hyperlink r:id="rId17">
        <w:r w:rsidRPr="00882C98">
          <w:rPr>
            <w:u w:val="none"/>
          </w:rPr>
          <w:t>article R. 2391-28</w:t>
        </w:r>
      </w:hyperlink>
      <w:r w:rsidRPr="00882C98">
        <w:rPr>
          <w:u w:val="none"/>
        </w:rPr>
        <w:t xml:space="preserve"> du même code (nantissements ou cessions de créances)</w:t>
      </w:r>
    </w:p>
    <w:p w14:paraId="6EF56CC7" w14:textId="03F13D92" w:rsidR="76FB45F6" w:rsidRPr="00975667" w:rsidRDefault="00E01BC4" w:rsidP="00E01BC4">
      <w:pPr>
        <w:widowControl w:val="0"/>
        <w:spacing w:before="120" w:after="120" w:line="240" w:lineRule="auto"/>
        <w:ind w:left="426"/>
        <w:rPr>
          <w:rFonts w:ascii="Arial" w:hAnsi="Arial" w:cs="Arial"/>
          <w:b/>
          <w:bCs/>
          <w:sz w:val="20"/>
          <w:szCs w:val="20"/>
        </w:rPr>
      </w:pPr>
      <w:r w:rsidRPr="00975667">
        <w:rPr>
          <w:rFonts w:ascii="Arial" w:hAnsi="Arial" w:cs="Arial"/>
          <w:b/>
          <w:bCs/>
          <w:sz w:val="20"/>
          <w:szCs w:val="20"/>
        </w:rPr>
        <w:t>Sandrine CLOAREC, Directrice Générale du Crous</w:t>
      </w:r>
    </w:p>
    <w:p w14:paraId="0A53CA6C" w14:textId="09FFFD40" w:rsidR="004B0C0D" w:rsidRPr="009F78E1" w:rsidRDefault="004B0C0D" w:rsidP="009B28F8">
      <w:pPr>
        <w:pStyle w:val="carrsous-titre"/>
        <w:ind w:left="425" w:hanging="425"/>
      </w:pPr>
      <w:r w:rsidRPr="009F78E1">
        <w:t>Désignation, adresse, numéro de téléphone du comptable assignataire</w:t>
      </w:r>
    </w:p>
    <w:p w14:paraId="4B89411D" w14:textId="294622F8" w:rsidR="004B0C0D" w:rsidRDefault="00E01BC4" w:rsidP="00E01BC4">
      <w:pPr>
        <w:widowControl w:val="0"/>
        <w:spacing w:before="120" w:after="120" w:line="240" w:lineRule="auto"/>
        <w:ind w:left="426"/>
        <w:rPr>
          <w:rFonts w:ascii="Arial" w:hAnsi="Arial" w:cs="Arial"/>
          <w:sz w:val="20"/>
          <w:szCs w:val="20"/>
        </w:rPr>
      </w:pPr>
      <w:r w:rsidRPr="00975667">
        <w:rPr>
          <w:rFonts w:ascii="Arial" w:hAnsi="Arial" w:cs="Arial"/>
          <w:sz w:val="20"/>
          <w:szCs w:val="20"/>
        </w:rPr>
        <w:t>Monsieur l’agent comptable du Crous de Montpellier-Occitanie</w:t>
      </w:r>
    </w:p>
    <w:p w14:paraId="64506E50" w14:textId="2D6B9CF4" w:rsidR="00546F62" w:rsidRPr="00546F62" w:rsidRDefault="00546F62" w:rsidP="008066FA">
      <w:pPr>
        <w:pStyle w:val="Titre1"/>
      </w:pPr>
      <w:r w:rsidRPr="00546F62">
        <w:t>Objet de l’acte d’engagement</w:t>
      </w:r>
    </w:p>
    <w:p w14:paraId="55215AE0" w14:textId="3D7CA898" w:rsidR="004B0C0D" w:rsidRPr="00546F62" w:rsidRDefault="004B0C0D" w:rsidP="009B28F8">
      <w:pPr>
        <w:pStyle w:val="carrsous-titre"/>
        <w:ind w:left="425" w:hanging="425"/>
      </w:pPr>
      <w:r w:rsidRPr="00546F62">
        <w:t>Objet du marché public</w:t>
      </w:r>
    </w:p>
    <w:p w14:paraId="65B52EB8" w14:textId="059F1165" w:rsidR="004B0C0D" w:rsidRDefault="3F201EAD" w:rsidP="0098232A">
      <w:pPr>
        <w:widowControl w:val="0"/>
        <w:spacing w:before="120" w:after="120" w:line="240" w:lineRule="auto"/>
        <w:ind w:left="426"/>
        <w:jc w:val="both"/>
        <w:rPr>
          <w:rFonts w:ascii="Arial" w:hAnsi="Arial" w:cs="Arial"/>
          <w:sz w:val="20"/>
          <w:szCs w:val="20"/>
        </w:rPr>
      </w:pPr>
      <w:bookmarkStart w:id="0" w:name="_Hlk218497680"/>
      <w:r w:rsidRPr="00975667">
        <w:rPr>
          <w:rFonts w:ascii="Arial" w:hAnsi="Arial" w:cs="Arial"/>
          <w:sz w:val="20"/>
          <w:szCs w:val="20"/>
        </w:rPr>
        <w:t xml:space="preserve">Le présent marché a pour objet de fournir </w:t>
      </w:r>
      <w:r w:rsidR="00975667">
        <w:rPr>
          <w:rFonts w:ascii="Arial" w:hAnsi="Arial" w:cs="Arial"/>
          <w:sz w:val="20"/>
          <w:szCs w:val="20"/>
        </w:rPr>
        <w:t>aux</w:t>
      </w:r>
      <w:r w:rsidRPr="00975667">
        <w:rPr>
          <w:rFonts w:ascii="Arial" w:hAnsi="Arial" w:cs="Arial"/>
          <w:sz w:val="20"/>
          <w:szCs w:val="20"/>
        </w:rPr>
        <w:t xml:space="preserve"> </w:t>
      </w:r>
      <w:r w:rsidR="00E01BC4" w:rsidRPr="00975667">
        <w:rPr>
          <w:rFonts w:ascii="Arial" w:hAnsi="Arial" w:cs="Arial"/>
          <w:sz w:val="20"/>
          <w:szCs w:val="20"/>
        </w:rPr>
        <w:t>structures de restauration du Crous de Montpellier-Occitanie</w:t>
      </w:r>
      <w:r w:rsidRPr="00975667">
        <w:rPr>
          <w:rFonts w:ascii="Arial" w:hAnsi="Arial" w:cs="Arial"/>
          <w:sz w:val="20"/>
          <w:szCs w:val="20"/>
        </w:rPr>
        <w:t xml:space="preserve"> des boissons</w:t>
      </w:r>
      <w:r w:rsidR="0098232A" w:rsidRPr="00975667">
        <w:rPr>
          <w:rFonts w:ascii="Arial" w:hAnsi="Arial" w:cs="Arial"/>
          <w:sz w:val="20"/>
          <w:szCs w:val="20"/>
        </w:rPr>
        <w:t xml:space="preserve"> </w:t>
      </w:r>
      <w:r w:rsidR="00975667">
        <w:rPr>
          <w:rFonts w:ascii="Arial" w:hAnsi="Arial" w:cs="Arial"/>
          <w:sz w:val="20"/>
          <w:szCs w:val="20"/>
        </w:rPr>
        <w:t>alimentaires à température ambiante</w:t>
      </w:r>
      <w:r w:rsidR="00645580" w:rsidRPr="00975667">
        <w:rPr>
          <w:rFonts w:ascii="Arial" w:hAnsi="Arial" w:cs="Arial"/>
          <w:sz w:val="20"/>
          <w:szCs w:val="20"/>
        </w:rPr>
        <w:t>.</w:t>
      </w:r>
    </w:p>
    <w:p w14:paraId="7930B92E" w14:textId="68ECCA36" w:rsidR="00975667" w:rsidRPr="008066FA" w:rsidRDefault="00546F62" w:rsidP="008F6E53">
      <w:pPr>
        <w:keepNext/>
        <w:spacing w:before="120" w:after="120" w:line="240" w:lineRule="auto"/>
        <w:ind w:left="425"/>
        <w:jc w:val="both"/>
        <w:rPr>
          <w:rFonts w:ascii="Arial" w:hAnsi="Arial" w:cs="Arial"/>
          <w:sz w:val="20"/>
          <w:szCs w:val="20"/>
        </w:rPr>
      </w:pPr>
      <w:bookmarkStart w:id="1" w:name="_Hlk218497750"/>
      <w:bookmarkEnd w:id="0"/>
      <w:r w:rsidRPr="008066FA">
        <w:rPr>
          <w:rFonts w:ascii="Arial" w:hAnsi="Arial" w:cs="Arial"/>
          <w:sz w:val="20"/>
          <w:szCs w:val="20"/>
        </w:rPr>
        <w:lastRenderedPageBreak/>
        <w:t>Allotissement</w:t>
      </w:r>
      <w:r w:rsidR="00975667" w:rsidRPr="008066FA">
        <w:rPr>
          <w:rFonts w:ascii="Arial" w:hAnsi="Arial" w:cs="Arial"/>
          <w:sz w:val="20"/>
          <w:szCs w:val="20"/>
        </w:rPr>
        <w:t xml:space="preserve"> géographique</w:t>
      </w:r>
      <w:r w:rsidRPr="008066FA">
        <w:rPr>
          <w:rFonts w:ascii="Arial" w:hAnsi="Arial" w:cs="Arial"/>
          <w:sz w:val="20"/>
          <w:szCs w:val="20"/>
        </w:rPr>
        <w:t xml:space="preserve"> du marché public</w:t>
      </w:r>
      <w:r w:rsidR="00975667" w:rsidRPr="008066FA">
        <w:rPr>
          <w:rFonts w:ascii="Arial" w:hAnsi="Arial" w:cs="Arial"/>
          <w:sz w:val="20"/>
          <w:szCs w:val="20"/>
        </w:rPr>
        <w:t> :</w:t>
      </w:r>
    </w:p>
    <w:p w14:paraId="1480DF35" w14:textId="0E67D490" w:rsidR="00975667" w:rsidRDefault="00975667" w:rsidP="00975667">
      <w:pPr>
        <w:pStyle w:val="Paragraphedeliste"/>
        <w:widowControl w:val="0"/>
        <w:numPr>
          <w:ilvl w:val="0"/>
          <w:numId w:val="17"/>
        </w:numPr>
        <w:spacing w:before="120" w:after="120" w:line="240" w:lineRule="auto"/>
        <w:jc w:val="both"/>
        <w:rPr>
          <w:rFonts w:ascii="Arial" w:hAnsi="Arial" w:cs="Arial"/>
          <w:sz w:val="20"/>
          <w:szCs w:val="20"/>
        </w:rPr>
      </w:pPr>
      <w:r>
        <w:rPr>
          <w:rFonts w:ascii="Arial" w:hAnsi="Arial" w:cs="Arial"/>
          <w:sz w:val="20"/>
          <w:szCs w:val="20"/>
        </w:rPr>
        <w:t>Lot 1 – L26BOISSON.1 pour les restaurants universitaires de Montpellier et Béziers</w:t>
      </w:r>
    </w:p>
    <w:p w14:paraId="31D3234E" w14:textId="098E285C" w:rsidR="00975667" w:rsidRDefault="00975667" w:rsidP="00975667">
      <w:pPr>
        <w:pStyle w:val="Paragraphedeliste"/>
        <w:widowControl w:val="0"/>
        <w:numPr>
          <w:ilvl w:val="0"/>
          <w:numId w:val="17"/>
        </w:numPr>
        <w:spacing w:before="120" w:after="120" w:line="240" w:lineRule="auto"/>
        <w:jc w:val="both"/>
        <w:rPr>
          <w:rFonts w:ascii="Arial" w:hAnsi="Arial" w:cs="Arial"/>
          <w:sz w:val="20"/>
          <w:szCs w:val="20"/>
        </w:rPr>
      </w:pPr>
      <w:r>
        <w:rPr>
          <w:rFonts w:ascii="Arial" w:hAnsi="Arial" w:cs="Arial"/>
          <w:sz w:val="20"/>
          <w:szCs w:val="20"/>
        </w:rPr>
        <w:t>Lot 2 – L26BOISSON.2 pour les restaurants universitaires de Nimes</w:t>
      </w:r>
    </w:p>
    <w:p w14:paraId="302D6847" w14:textId="2E89EB96" w:rsidR="00975667" w:rsidRPr="00975667" w:rsidRDefault="00975667" w:rsidP="00975667">
      <w:pPr>
        <w:pStyle w:val="Paragraphedeliste"/>
        <w:widowControl w:val="0"/>
        <w:numPr>
          <w:ilvl w:val="0"/>
          <w:numId w:val="17"/>
        </w:numPr>
        <w:spacing w:before="120" w:after="120" w:line="240" w:lineRule="auto"/>
        <w:jc w:val="both"/>
        <w:rPr>
          <w:rFonts w:ascii="Arial" w:hAnsi="Arial" w:cs="Arial"/>
          <w:sz w:val="20"/>
          <w:szCs w:val="20"/>
        </w:rPr>
      </w:pPr>
      <w:r>
        <w:rPr>
          <w:rFonts w:ascii="Arial" w:hAnsi="Arial" w:cs="Arial"/>
          <w:sz w:val="20"/>
          <w:szCs w:val="20"/>
        </w:rPr>
        <w:t>Lot 3 – L26BOISSON</w:t>
      </w:r>
      <w:r w:rsidR="00F55D65">
        <w:rPr>
          <w:rFonts w:ascii="Arial" w:hAnsi="Arial" w:cs="Arial"/>
          <w:sz w:val="20"/>
          <w:szCs w:val="20"/>
        </w:rPr>
        <w:t>.</w:t>
      </w:r>
      <w:r>
        <w:rPr>
          <w:rFonts w:ascii="Arial" w:hAnsi="Arial" w:cs="Arial"/>
          <w:sz w:val="20"/>
          <w:szCs w:val="20"/>
        </w:rPr>
        <w:t>3 pour les restaurants universitaires de Perpignan</w:t>
      </w:r>
    </w:p>
    <w:bookmarkEnd w:id="1"/>
    <w:p w14:paraId="47AB534D" w14:textId="77777777" w:rsidR="004123D8" w:rsidRPr="009B28F8" w:rsidRDefault="004123D8" w:rsidP="00882C98">
      <w:pPr>
        <w:pStyle w:val="carrsous-titre"/>
        <w:ind w:left="425" w:hanging="425"/>
      </w:pPr>
      <w:r w:rsidRPr="009B28F8">
        <w:t>Cet acte d’engagement correspond :</w:t>
      </w:r>
    </w:p>
    <w:p w14:paraId="0921AA8D" w14:textId="213C8E42" w:rsidR="004123D8" w:rsidRPr="004123D8" w:rsidRDefault="005A32A5" w:rsidP="004123D8">
      <w:pPr>
        <w:tabs>
          <w:tab w:val="left" w:pos="426"/>
          <w:tab w:val="left" w:pos="851"/>
        </w:tabs>
        <w:suppressAutoHyphens/>
        <w:spacing w:after="0" w:line="240" w:lineRule="auto"/>
        <w:ind w:left="360"/>
        <w:jc w:val="both"/>
        <w:rPr>
          <w:rFonts w:ascii="Arial" w:hAnsi="Arial" w:cs="Arial"/>
          <w:sz w:val="20"/>
          <w:szCs w:val="20"/>
        </w:rPr>
      </w:pPr>
      <w:sdt>
        <w:sdtPr>
          <w:rPr>
            <w:rFonts w:ascii="Arial" w:hAnsi="Arial" w:cs="Arial"/>
            <w:sz w:val="20"/>
            <w:szCs w:val="20"/>
          </w:rPr>
          <w:id w:val="-1623911114"/>
          <w14:checkbox>
            <w14:checked w14:val="0"/>
            <w14:checkedState w14:val="2612" w14:font="MS Gothic"/>
            <w14:uncheckedState w14:val="2610" w14:font="MS Gothic"/>
          </w14:checkbox>
        </w:sdtPr>
        <w:sdtEndPr/>
        <w:sdtContent>
          <w:r w:rsidR="004123D8">
            <w:rPr>
              <w:rFonts w:ascii="MS Gothic" w:eastAsia="MS Gothic" w:hAnsi="MS Gothic" w:cs="Arial" w:hint="eastAsia"/>
              <w:sz w:val="20"/>
              <w:szCs w:val="20"/>
            </w:rPr>
            <w:t>☐</w:t>
          </w:r>
        </w:sdtContent>
      </w:sdt>
      <w:r w:rsidR="004123D8">
        <w:rPr>
          <w:rFonts w:ascii="Arial" w:hAnsi="Arial" w:cs="Arial"/>
          <w:sz w:val="20"/>
          <w:szCs w:val="20"/>
        </w:rPr>
        <w:t xml:space="preserve"> </w:t>
      </w:r>
      <w:r w:rsidR="004123D8" w:rsidRPr="004123D8">
        <w:rPr>
          <w:rFonts w:ascii="Arial" w:hAnsi="Arial" w:cs="Arial"/>
          <w:sz w:val="20"/>
          <w:szCs w:val="20"/>
        </w:rPr>
        <w:t xml:space="preserve">à l’ensemble du marché public </w:t>
      </w:r>
      <w:r w:rsidR="004123D8" w:rsidRPr="004123D8">
        <w:rPr>
          <w:rFonts w:ascii="Arial" w:hAnsi="Arial" w:cs="Arial"/>
          <w:i/>
          <w:iCs/>
          <w:sz w:val="20"/>
          <w:szCs w:val="20"/>
        </w:rPr>
        <w:t>(en cas de non allotissement) </w:t>
      </w:r>
      <w:r w:rsidR="004123D8" w:rsidRPr="004123D8">
        <w:rPr>
          <w:rFonts w:ascii="Arial" w:hAnsi="Arial" w:cs="Arial"/>
          <w:iCs/>
          <w:sz w:val="20"/>
          <w:szCs w:val="20"/>
        </w:rPr>
        <w:t>;</w:t>
      </w:r>
    </w:p>
    <w:p w14:paraId="57D462F5" w14:textId="3AE83BF7" w:rsidR="004123D8" w:rsidRPr="004123D8" w:rsidRDefault="005A32A5" w:rsidP="004123D8">
      <w:pPr>
        <w:tabs>
          <w:tab w:val="left" w:pos="426"/>
          <w:tab w:val="left" w:pos="851"/>
        </w:tabs>
        <w:suppressAutoHyphens/>
        <w:spacing w:after="0" w:line="240" w:lineRule="auto"/>
        <w:ind w:left="360"/>
        <w:jc w:val="both"/>
        <w:rPr>
          <w:rFonts w:ascii="Arial" w:hAnsi="Arial" w:cs="Arial"/>
          <w:sz w:val="20"/>
          <w:szCs w:val="20"/>
        </w:rPr>
      </w:pPr>
      <w:sdt>
        <w:sdtPr>
          <w:rPr>
            <w:rFonts w:ascii="Arial" w:hAnsi="Arial" w:cs="Arial"/>
            <w:sz w:val="20"/>
            <w:szCs w:val="20"/>
          </w:rPr>
          <w:id w:val="-1263983692"/>
          <w14:checkbox>
            <w14:checked w14:val="0"/>
            <w14:checkedState w14:val="2612" w14:font="MS Gothic"/>
            <w14:uncheckedState w14:val="2610" w14:font="MS Gothic"/>
          </w14:checkbox>
        </w:sdtPr>
        <w:sdtEndPr/>
        <w:sdtContent>
          <w:r w:rsidR="008F6E53">
            <w:rPr>
              <w:rFonts w:ascii="MS Gothic" w:eastAsia="MS Gothic" w:hAnsi="MS Gothic" w:cs="Arial" w:hint="eastAsia"/>
              <w:sz w:val="20"/>
              <w:szCs w:val="20"/>
            </w:rPr>
            <w:t>☐</w:t>
          </w:r>
        </w:sdtContent>
      </w:sdt>
      <w:r w:rsidR="004123D8">
        <w:rPr>
          <w:rFonts w:ascii="Arial" w:hAnsi="Arial" w:cs="Arial"/>
          <w:sz w:val="20"/>
          <w:szCs w:val="20"/>
        </w:rPr>
        <w:t xml:space="preserve"> </w:t>
      </w:r>
      <w:r w:rsidR="004123D8" w:rsidRPr="004123D8">
        <w:rPr>
          <w:rFonts w:ascii="Arial" w:hAnsi="Arial" w:cs="Arial"/>
          <w:sz w:val="20"/>
          <w:szCs w:val="20"/>
        </w:rPr>
        <w:t>au lot n</w:t>
      </w:r>
      <w:r w:rsidR="008F6E53">
        <w:rPr>
          <w:rFonts w:ascii="Arial" w:hAnsi="Arial" w:cs="Arial"/>
          <w:sz w:val="20"/>
          <w:szCs w:val="20"/>
        </w:rPr>
        <w:t xml:space="preserve">°         </w:t>
      </w:r>
      <w:r w:rsidR="004123D8" w:rsidRPr="004123D8">
        <w:rPr>
          <w:rFonts w:ascii="Arial" w:hAnsi="Arial" w:cs="Arial"/>
          <w:sz w:val="20"/>
          <w:szCs w:val="20"/>
        </w:rPr>
        <w:t xml:space="preserve"> ou aux lots n°……………</w:t>
      </w:r>
      <w:r w:rsidR="008F6E53">
        <w:rPr>
          <w:rFonts w:ascii="Arial" w:hAnsi="Arial" w:cs="Arial"/>
          <w:sz w:val="20"/>
          <w:szCs w:val="20"/>
        </w:rPr>
        <w:t>..</w:t>
      </w:r>
      <w:r w:rsidR="004123D8" w:rsidRPr="004123D8">
        <w:rPr>
          <w:rFonts w:ascii="Arial" w:hAnsi="Arial" w:cs="Arial"/>
          <w:sz w:val="20"/>
          <w:szCs w:val="20"/>
        </w:rPr>
        <w:t xml:space="preserve"> du marché public </w:t>
      </w:r>
      <w:r w:rsidR="004123D8" w:rsidRPr="004123D8">
        <w:rPr>
          <w:rFonts w:ascii="Arial" w:hAnsi="Arial" w:cs="Arial"/>
          <w:i/>
          <w:iCs/>
          <w:sz w:val="20"/>
          <w:szCs w:val="20"/>
        </w:rPr>
        <w:t>(en cas d’allotissement)</w:t>
      </w:r>
      <w:r w:rsidR="004123D8" w:rsidRPr="004123D8">
        <w:rPr>
          <w:rFonts w:ascii="Arial" w:hAnsi="Arial" w:cs="Arial"/>
          <w:sz w:val="20"/>
          <w:szCs w:val="20"/>
        </w:rPr>
        <w:t> ;</w:t>
      </w:r>
    </w:p>
    <w:p w14:paraId="09E532A4" w14:textId="0F2F8293" w:rsidR="004123D8" w:rsidRPr="004123D8" w:rsidRDefault="004123D8" w:rsidP="004123D8">
      <w:pPr>
        <w:tabs>
          <w:tab w:val="left" w:pos="426"/>
          <w:tab w:val="left" w:pos="851"/>
        </w:tabs>
        <w:suppressAutoHyphens/>
        <w:spacing w:after="0" w:line="240" w:lineRule="auto"/>
        <w:ind w:left="360"/>
        <w:jc w:val="both"/>
        <w:rPr>
          <w:rFonts w:ascii="Arial" w:hAnsi="Arial" w:cs="Arial"/>
          <w:i/>
          <w:iCs/>
          <w:sz w:val="18"/>
          <w:szCs w:val="18"/>
        </w:rPr>
      </w:pPr>
      <w:r w:rsidRPr="004123D8">
        <w:rPr>
          <w:rFonts w:ascii="Arial" w:hAnsi="Arial" w:cs="Arial"/>
          <w:i/>
          <w:iCs/>
          <w:sz w:val="18"/>
          <w:szCs w:val="18"/>
        </w:rPr>
        <w:t>(Indiquer l’intitulé du ou des lots tel qu’il figure dans l’avis d'appel à la concurrence)</w:t>
      </w:r>
    </w:p>
    <w:p w14:paraId="38A9C767" w14:textId="77777777" w:rsidR="004123D8" w:rsidRPr="004123D8" w:rsidRDefault="004123D8" w:rsidP="00F55D65">
      <w:pPr>
        <w:tabs>
          <w:tab w:val="left" w:pos="426"/>
          <w:tab w:val="left" w:pos="851"/>
        </w:tabs>
        <w:suppressAutoHyphens/>
        <w:spacing w:after="0" w:line="240" w:lineRule="auto"/>
        <w:jc w:val="both"/>
        <w:rPr>
          <w:rFonts w:ascii="Arial" w:hAnsi="Arial" w:cs="Arial"/>
          <w:sz w:val="20"/>
          <w:szCs w:val="20"/>
        </w:rPr>
      </w:pPr>
    </w:p>
    <w:p w14:paraId="64539920" w14:textId="049E2F49" w:rsidR="004123D8" w:rsidRPr="004123D8" w:rsidRDefault="005A32A5" w:rsidP="004123D8">
      <w:pPr>
        <w:tabs>
          <w:tab w:val="left" w:pos="426"/>
          <w:tab w:val="left" w:pos="851"/>
        </w:tabs>
        <w:suppressAutoHyphens/>
        <w:spacing w:after="0" w:line="240" w:lineRule="auto"/>
        <w:ind w:left="360"/>
        <w:jc w:val="both"/>
        <w:rPr>
          <w:rFonts w:ascii="Arial" w:hAnsi="Arial" w:cs="Arial"/>
          <w:sz w:val="20"/>
          <w:szCs w:val="20"/>
        </w:rPr>
      </w:pPr>
      <w:sdt>
        <w:sdtPr>
          <w:rPr>
            <w:rFonts w:ascii="Arial" w:hAnsi="Arial" w:cs="Arial"/>
            <w:sz w:val="20"/>
            <w:szCs w:val="20"/>
          </w:rPr>
          <w:id w:val="448589108"/>
          <w14:checkbox>
            <w14:checked w14:val="1"/>
            <w14:checkedState w14:val="2612" w14:font="MS Gothic"/>
            <w14:uncheckedState w14:val="2610" w14:font="MS Gothic"/>
          </w14:checkbox>
        </w:sdtPr>
        <w:sdtEndPr/>
        <w:sdtContent>
          <w:r w:rsidR="004123D8">
            <w:rPr>
              <w:rFonts w:ascii="MS Gothic" w:eastAsia="MS Gothic" w:hAnsi="MS Gothic" w:cs="Arial" w:hint="eastAsia"/>
              <w:sz w:val="20"/>
              <w:szCs w:val="20"/>
            </w:rPr>
            <w:t>☒</w:t>
          </w:r>
        </w:sdtContent>
      </w:sdt>
      <w:r w:rsidR="004123D8">
        <w:rPr>
          <w:rFonts w:ascii="Arial" w:hAnsi="Arial" w:cs="Arial"/>
          <w:sz w:val="20"/>
          <w:szCs w:val="20"/>
        </w:rPr>
        <w:t xml:space="preserve"> </w:t>
      </w:r>
      <w:r w:rsidR="004123D8" w:rsidRPr="004123D8">
        <w:rPr>
          <w:rFonts w:ascii="Arial" w:hAnsi="Arial" w:cs="Arial"/>
          <w:sz w:val="20"/>
          <w:szCs w:val="20"/>
        </w:rPr>
        <w:t>à l’offre de base ;</w:t>
      </w:r>
    </w:p>
    <w:p w14:paraId="37079197" w14:textId="4D1E65A0" w:rsidR="004123D8" w:rsidRPr="004123D8" w:rsidRDefault="005A32A5" w:rsidP="004123D8">
      <w:pPr>
        <w:tabs>
          <w:tab w:val="left" w:pos="426"/>
          <w:tab w:val="left" w:pos="851"/>
        </w:tabs>
        <w:suppressAutoHyphens/>
        <w:spacing w:after="0" w:line="240" w:lineRule="auto"/>
        <w:ind w:left="360"/>
        <w:jc w:val="both"/>
        <w:rPr>
          <w:rFonts w:ascii="Arial" w:hAnsi="Arial" w:cs="Arial"/>
          <w:sz w:val="20"/>
          <w:szCs w:val="20"/>
        </w:rPr>
      </w:pPr>
      <w:sdt>
        <w:sdtPr>
          <w:rPr>
            <w:rFonts w:ascii="Arial" w:hAnsi="Arial" w:cs="Arial"/>
            <w:sz w:val="20"/>
            <w:szCs w:val="20"/>
          </w:rPr>
          <w:id w:val="460384554"/>
          <w14:checkbox>
            <w14:checked w14:val="0"/>
            <w14:checkedState w14:val="2612" w14:font="MS Gothic"/>
            <w14:uncheckedState w14:val="2610" w14:font="MS Gothic"/>
          </w14:checkbox>
        </w:sdtPr>
        <w:sdtEndPr/>
        <w:sdtContent>
          <w:r w:rsidR="004123D8">
            <w:rPr>
              <w:rFonts w:ascii="MS Gothic" w:eastAsia="MS Gothic" w:hAnsi="MS Gothic" w:cs="Arial" w:hint="eastAsia"/>
              <w:sz w:val="20"/>
              <w:szCs w:val="20"/>
            </w:rPr>
            <w:t>☐</w:t>
          </w:r>
        </w:sdtContent>
      </w:sdt>
      <w:r w:rsidR="004123D8">
        <w:rPr>
          <w:rFonts w:ascii="Arial" w:hAnsi="Arial" w:cs="Arial"/>
          <w:sz w:val="20"/>
          <w:szCs w:val="20"/>
        </w:rPr>
        <w:t xml:space="preserve"> </w:t>
      </w:r>
      <w:r w:rsidR="004123D8" w:rsidRPr="004123D8">
        <w:rPr>
          <w:rFonts w:ascii="Arial" w:hAnsi="Arial" w:cs="Arial"/>
          <w:sz w:val="20"/>
          <w:szCs w:val="20"/>
        </w:rPr>
        <w:t xml:space="preserve">à la variante suivante : </w:t>
      </w:r>
      <w:r w:rsidR="004123D8">
        <w:rPr>
          <w:rFonts w:ascii="Arial" w:hAnsi="Arial" w:cs="Arial"/>
          <w:sz w:val="20"/>
          <w:szCs w:val="20"/>
        </w:rPr>
        <w:t>sans objet (variantes non-autorisées)</w:t>
      </w:r>
    </w:p>
    <w:p w14:paraId="17FEB328" w14:textId="38E2C44B" w:rsidR="004123D8" w:rsidRDefault="005A32A5" w:rsidP="004123D8">
      <w:pPr>
        <w:tabs>
          <w:tab w:val="left" w:pos="426"/>
          <w:tab w:val="left" w:pos="851"/>
        </w:tabs>
        <w:suppressAutoHyphens/>
        <w:spacing w:after="0" w:line="240" w:lineRule="auto"/>
        <w:ind w:left="360"/>
        <w:jc w:val="both"/>
        <w:rPr>
          <w:rFonts w:ascii="Arial" w:hAnsi="Arial" w:cs="Arial"/>
          <w:sz w:val="20"/>
          <w:szCs w:val="20"/>
        </w:rPr>
      </w:pPr>
      <w:sdt>
        <w:sdtPr>
          <w:rPr>
            <w:rFonts w:ascii="Arial" w:hAnsi="Arial" w:cs="Arial"/>
            <w:sz w:val="20"/>
            <w:szCs w:val="20"/>
          </w:rPr>
          <w:id w:val="-1468119906"/>
          <w14:checkbox>
            <w14:checked w14:val="0"/>
            <w14:checkedState w14:val="2612" w14:font="MS Gothic"/>
            <w14:uncheckedState w14:val="2610" w14:font="MS Gothic"/>
          </w14:checkbox>
        </w:sdtPr>
        <w:sdtEndPr/>
        <w:sdtContent>
          <w:r w:rsidR="004123D8">
            <w:rPr>
              <w:rFonts w:ascii="MS Gothic" w:eastAsia="MS Gothic" w:hAnsi="MS Gothic" w:cs="Arial" w:hint="eastAsia"/>
              <w:sz w:val="20"/>
              <w:szCs w:val="20"/>
            </w:rPr>
            <w:t>☐</w:t>
          </w:r>
        </w:sdtContent>
      </w:sdt>
      <w:r w:rsidR="004123D8">
        <w:rPr>
          <w:rFonts w:ascii="Arial" w:hAnsi="Arial" w:cs="Arial"/>
          <w:sz w:val="20"/>
          <w:szCs w:val="20"/>
        </w:rPr>
        <w:t xml:space="preserve"> </w:t>
      </w:r>
      <w:r w:rsidR="004123D8" w:rsidRPr="004123D8">
        <w:rPr>
          <w:rFonts w:ascii="Arial" w:hAnsi="Arial" w:cs="Arial"/>
          <w:sz w:val="20"/>
          <w:szCs w:val="20"/>
        </w:rPr>
        <w:t xml:space="preserve">avec les prestations supplémentaires suivantes : </w:t>
      </w:r>
      <w:r w:rsidR="004123D8">
        <w:rPr>
          <w:rFonts w:ascii="Arial" w:hAnsi="Arial" w:cs="Arial"/>
          <w:sz w:val="20"/>
          <w:szCs w:val="20"/>
        </w:rPr>
        <w:t>sans objet.</w:t>
      </w:r>
    </w:p>
    <w:p w14:paraId="74CE746E" w14:textId="1EDF37E1" w:rsidR="00C71C50" w:rsidRDefault="00C71C50" w:rsidP="00C71C50">
      <w:pPr>
        <w:pStyle w:val="carrsous-titre"/>
        <w:ind w:left="425" w:hanging="425"/>
      </w:pPr>
      <w:r>
        <w:t>Compte comptable</w:t>
      </w:r>
    </w:p>
    <w:p w14:paraId="7434D52C" w14:textId="39A88057" w:rsidR="00C71C50" w:rsidRPr="004123D8" w:rsidRDefault="00C71C50" w:rsidP="004123D8">
      <w:pPr>
        <w:tabs>
          <w:tab w:val="left" w:pos="426"/>
          <w:tab w:val="left" w:pos="851"/>
        </w:tabs>
        <w:suppressAutoHyphens/>
        <w:spacing w:after="0" w:line="240" w:lineRule="auto"/>
        <w:ind w:left="360"/>
        <w:jc w:val="both"/>
        <w:rPr>
          <w:rFonts w:ascii="Arial" w:hAnsi="Arial" w:cs="Arial"/>
          <w:sz w:val="20"/>
          <w:szCs w:val="20"/>
        </w:rPr>
      </w:pPr>
      <w:r>
        <w:rPr>
          <w:rFonts w:ascii="Arial" w:hAnsi="Arial" w:cs="Arial"/>
          <w:sz w:val="20"/>
          <w:szCs w:val="20"/>
        </w:rPr>
        <w:t>Le compte comptable est : 6073</w:t>
      </w:r>
    </w:p>
    <w:p w14:paraId="207EC6FD" w14:textId="12A790E2" w:rsidR="004B0C0D" w:rsidRPr="00975667" w:rsidRDefault="0098232A" w:rsidP="00882C98">
      <w:pPr>
        <w:pStyle w:val="carrsous-titre"/>
        <w:ind w:left="425" w:hanging="425"/>
      </w:pPr>
      <w:r w:rsidRPr="00975667">
        <w:t>C</w:t>
      </w:r>
      <w:r w:rsidR="3F201EAD" w:rsidRPr="00975667">
        <w:t>lassifications CP</w:t>
      </w:r>
      <w:r w:rsidRPr="00975667">
        <w:t>V</w:t>
      </w:r>
    </w:p>
    <w:p w14:paraId="6784B741" w14:textId="7293A633" w:rsidR="0098232A" w:rsidRPr="00975667" w:rsidRDefault="0098232A" w:rsidP="0098232A">
      <w:pPr>
        <w:widowControl w:val="0"/>
        <w:spacing w:before="120" w:after="120" w:line="240" w:lineRule="auto"/>
        <w:ind w:left="426"/>
        <w:jc w:val="both"/>
        <w:rPr>
          <w:rFonts w:ascii="Arial" w:hAnsi="Arial" w:cs="Arial"/>
          <w:sz w:val="20"/>
          <w:szCs w:val="20"/>
        </w:rPr>
      </w:pPr>
      <w:r w:rsidRPr="00975667">
        <w:rPr>
          <w:rFonts w:ascii="Arial" w:hAnsi="Arial" w:cs="Arial"/>
          <w:sz w:val="20"/>
          <w:szCs w:val="20"/>
        </w:rPr>
        <w:t>Classification principale :</w:t>
      </w:r>
    </w:p>
    <w:tbl>
      <w:tblPr>
        <w:tblStyle w:val="Grilledutableau"/>
        <w:tblW w:w="0" w:type="auto"/>
        <w:jc w:val="center"/>
        <w:tblLayout w:type="fixed"/>
        <w:tblLook w:val="04A0" w:firstRow="1" w:lastRow="0" w:firstColumn="1" w:lastColumn="0" w:noHBand="0" w:noVBand="1"/>
      </w:tblPr>
      <w:tblGrid>
        <w:gridCol w:w="1701"/>
        <w:gridCol w:w="6803"/>
      </w:tblGrid>
      <w:tr w:rsidR="3BEC76A3" w:rsidRPr="0098232A" w14:paraId="1147A1CB" w14:textId="77777777" w:rsidTr="00975667">
        <w:trPr>
          <w:trHeight w:val="170"/>
          <w:jc w:val="center"/>
        </w:trPr>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15BD11E8" w14:textId="224E6DD8" w:rsidR="3BEC76A3" w:rsidRPr="00975667" w:rsidRDefault="3BEC76A3" w:rsidP="0098232A">
            <w:pPr>
              <w:widowControl w:val="0"/>
              <w:rPr>
                <w:rFonts w:ascii="Arial" w:hAnsi="Arial" w:cs="Arial"/>
                <w:sz w:val="20"/>
                <w:szCs w:val="20"/>
              </w:rPr>
            </w:pPr>
            <w:r w:rsidRPr="00975667">
              <w:rPr>
                <w:rFonts w:ascii="Arial" w:eastAsia="Calibri Light" w:hAnsi="Arial" w:cs="Arial"/>
                <w:sz w:val="20"/>
                <w:szCs w:val="20"/>
              </w:rPr>
              <w:t>15000000-8</w:t>
            </w:r>
          </w:p>
        </w:tc>
        <w:tc>
          <w:tcPr>
            <w:tcW w:w="6803" w:type="dxa"/>
            <w:tcBorders>
              <w:top w:val="single" w:sz="8" w:space="0" w:color="auto"/>
              <w:left w:val="single" w:sz="8" w:space="0" w:color="auto"/>
              <w:bottom w:val="single" w:sz="8" w:space="0" w:color="auto"/>
              <w:right w:val="single" w:sz="8" w:space="0" w:color="auto"/>
            </w:tcBorders>
            <w:tcMar>
              <w:left w:w="108" w:type="dxa"/>
              <w:right w:w="108" w:type="dxa"/>
            </w:tcMar>
          </w:tcPr>
          <w:p w14:paraId="6D827C7F" w14:textId="5FBCF2F1" w:rsidR="3BEC76A3" w:rsidRPr="00975667" w:rsidRDefault="3BEC76A3" w:rsidP="0098232A">
            <w:pPr>
              <w:widowControl w:val="0"/>
              <w:rPr>
                <w:rFonts w:ascii="Arial" w:hAnsi="Arial" w:cs="Arial"/>
                <w:sz w:val="20"/>
                <w:szCs w:val="20"/>
              </w:rPr>
            </w:pPr>
            <w:r w:rsidRPr="00975667">
              <w:rPr>
                <w:rFonts w:ascii="Arial" w:eastAsia="Calibri Light" w:hAnsi="Arial" w:cs="Arial"/>
                <w:sz w:val="20"/>
                <w:szCs w:val="20"/>
              </w:rPr>
              <w:t>Produits alimentaires, boissons, tabac et produits connexes</w:t>
            </w:r>
          </w:p>
        </w:tc>
      </w:tr>
    </w:tbl>
    <w:p w14:paraId="52EDE85B" w14:textId="4BC24C6E" w:rsidR="004B0C0D" w:rsidRPr="00975667" w:rsidRDefault="0098232A" w:rsidP="0098232A">
      <w:pPr>
        <w:widowControl w:val="0"/>
        <w:spacing w:before="120" w:after="120" w:line="240" w:lineRule="auto"/>
        <w:ind w:left="426"/>
        <w:jc w:val="both"/>
        <w:rPr>
          <w:rFonts w:ascii="Arial" w:hAnsi="Arial" w:cs="Arial"/>
          <w:sz w:val="20"/>
          <w:szCs w:val="20"/>
        </w:rPr>
      </w:pPr>
      <w:r w:rsidRPr="00975667">
        <w:rPr>
          <w:rFonts w:ascii="Arial" w:hAnsi="Arial" w:cs="Arial"/>
          <w:sz w:val="20"/>
          <w:szCs w:val="20"/>
        </w:rPr>
        <w:t>C</w:t>
      </w:r>
      <w:r w:rsidR="05590775" w:rsidRPr="00975667">
        <w:rPr>
          <w:rFonts w:ascii="Arial" w:hAnsi="Arial" w:cs="Arial"/>
          <w:sz w:val="20"/>
          <w:szCs w:val="20"/>
        </w:rPr>
        <w:t>lassifications complémentaires</w:t>
      </w:r>
      <w:r w:rsidRPr="00975667">
        <w:rPr>
          <w:rFonts w:ascii="Arial" w:hAnsi="Arial" w:cs="Arial"/>
          <w:sz w:val="20"/>
          <w:szCs w:val="20"/>
        </w:rPr>
        <w:t xml:space="preserve"> </w:t>
      </w:r>
      <w:r w:rsidR="05590775" w:rsidRPr="00975667">
        <w:rPr>
          <w:rFonts w:ascii="Arial" w:hAnsi="Arial" w:cs="Arial"/>
          <w:sz w:val="20"/>
          <w:szCs w:val="20"/>
        </w:rPr>
        <w:t>:</w:t>
      </w:r>
    </w:p>
    <w:tbl>
      <w:tblPr>
        <w:tblStyle w:val="Grilledutableau"/>
        <w:tblW w:w="0" w:type="auto"/>
        <w:jc w:val="center"/>
        <w:tblLayout w:type="fixed"/>
        <w:tblLook w:val="04A0" w:firstRow="1" w:lastRow="0" w:firstColumn="1" w:lastColumn="0" w:noHBand="0" w:noVBand="1"/>
      </w:tblPr>
      <w:tblGrid>
        <w:gridCol w:w="1701"/>
        <w:gridCol w:w="6803"/>
      </w:tblGrid>
      <w:tr w:rsidR="3BEC76A3" w:rsidRPr="00955CC5" w14:paraId="2EB62442" w14:textId="77777777" w:rsidTr="00975667">
        <w:trPr>
          <w:trHeight w:val="170"/>
          <w:jc w:val="center"/>
        </w:trPr>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2B559135" w14:textId="09AAD97A"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 xml:space="preserve">15980000-1 </w:t>
            </w:r>
          </w:p>
        </w:tc>
        <w:tc>
          <w:tcPr>
            <w:tcW w:w="6803" w:type="dxa"/>
            <w:tcBorders>
              <w:top w:val="single" w:sz="8" w:space="0" w:color="auto"/>
              <w:left w:val="single" w:sz="8" w:space="0" w:color="auto"/>
              <w:bottom w:val="single" w:sz="8" w:space="0" w:color="auto"/>
              <w:right w:val="single" w:sz="8" w:space="0" w:color="auto"/>
            </w:tcBorders>
            <w:tcMar>
              <w:left w:w="108" w:type="dxa"/>
              <w:right w:w="108" w:type="dxa"/>
            </w:tcMar>
          </w:tcPr>
          <w:p w14:paraId="77DD0213" w14:textId="68F9FA3E"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Boissons sans alcool</w:t>
            </w:r>
          </w:p>
        </w:tc>
      </w:tr>
      <w:tr w:rsidR="3BEC76A3" w:rsidRPr="00955CC5" w14:paraId="2D5F795C" w14:textId="77777777" w:rsidTr="00975667">
        <w:trPr>
          <w:trHeight w:val="170"/>
          <w:jc w:val="center"/>
        </w:trPr>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196142F9" w14:textId="4A0E56F3"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 xml:space="preserve">15981000-8 </w:t>
            </w:r>
          </w:p>
        </w:tc>
        <w:tc>
          <w:tcPr>
            <w:tcW w:w="6803" w:type="dxa"/>
            <w:tcBorders>
              <w:top w:val="single" w:sz="8" w:space="0" w:color="auto"/>
              <w:left w:val="single" w:sz="8" w:space="0" w:color="auto"/>
              <w:bottom w:val="single" w:sz="8" w:space="0" w:color="auto"/>
              <w:right w:val="single" w:sz="8" w:space="0" w:color="auto"/>
            </w:tcBorders>
            <w:tcMar>
              <w:left w:w="108" w:type="dxa"/>
              <w:right w:w="108" w:type="dxa"/>
            </w:tcMar>
          </w:tcPr>
          <w:p w14:paraId="67803B2F" w14:textId="7ED18203"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Eau minérale</w:t>
            </w:r>
          </w:p>
        </w:tc>
      </w:tr>
      <w:tr w:rsidR="3BEC76A3" w:rsidRPr="00955CC5" w14:paraId="7B54C5F1" w14:textId="77777777" w:rsidTr="00975667">
        <w:trPr>
          <w:trHeight w:val="170"/>
          <w:jc w:val="center"/>
        </w:trPr>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5A359338" w14:textId="7C9AF9C3"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 xml:space="preserve">15981100-9 </w:t>
            </w:r>
          </w:p>
        </w:tc>
        <w:tc>
          <w:tcPr>
            <w:tcW w:w="6803" w:type="dxa"/>
            <w:tcBorders>
              <w:top w:val="single" w:sz="8" w:space="0" w:color="auto"/>
              <w:left w:val="single" w:sz="8" w:space="0" w:color="auto"/>
              <w:bottom w:val="single" w:sz="8" w:space="0" w:color="auto"/>
              <w:right w:val="single" w:sz="8" w:space="0" w:color="auto"/>
            </w:tcBorders>
            <w:tcMar>
              <w:left w:w="108" w:type="dxa"/>
              <w:right w:w="108" w:type="dxa"/>
            </w:tcMar>
          </w:tcPr>
          <w:p w14:paraId="25F6A256" w14:textId="4486B519"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Eau minérale plate</w:t>
            </w:r>
          </w:p>
        </w:tc>
      </w:tr>
      <w:tr w:rsidR="3BEC76A3" w:rsidRPr="00955CC5" w14:paraId="02413CA9" w14:textId="77777777" w:rsidTr="00975667">
        <w:trPr>
          <w:trHeight w:val="170"/>
          <w:jc w:val="center"/>
        </w:trPr>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59FA84DE" w14:textId="079D8E99"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 xml:space="preserve">15981200-0 </w:t>
            </w:r>
          </w:p>
        </w:tc>
        <w:tc>
          <w:tcPr>
            <w:tcW w:w="6803" w:type="dxa"/>
            <w:tcBorders>
              <w:top w:val="single" w:sz="8" w:space="0" w:color="auto"/>
              <w:left w:val="single" w:sz="8" w:space="0" w:color="auto"/>
              <w:bottom w:val="single" w:sz="8" w:space="0" w:color="auto"/>
              <w:right w:val="single" w:sz="8" w:space="0" w:color="auto"/>
            </w:tcBorders>
            <w:tcMar>
              <w:left w:w="108" w:type="dxa"/>
              <w:right w:w="108" w:type="dxa"/>
            </w:tcMar>
          </w:tcPr>
          <w:p w14:paraId="3D01179F" w14:textId="4AC1271D"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Eau minérale gazeuse</w:t>
            </w:r>
          </w:p>
        </w:tc>
      </w:tr>
      <w:tr w:rsidR="3BEC76A3" w:rsidRPr="00955CC5" w14:paraId="2EE224B0" w14:textId="77777777" w:rsidTr="00975667">
        <w:trPr>
          <w:trHeight w:val="170"/>
          <w:jc w:val="center"/>
        </w:trPr>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00E01B17" w14:textId="6099EB0E"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 xml:space="preserve">15981400-2 </w:t>
            </w:r>
          </w:p>
        </w:tc>
        <w:tc>
          <w:tcPr>
            <w:tcW w:w="6803" w:type="dxa"/>
            <w:tcBorders>
              <w:top w:val="single" w:sz="8" w:space="0" w:color="auto"/>
              <w:left w:val="single" w:sz="8" w:space="0" w:color="auto"/>
              <w:bottom w:val="single" w:sz="8" w:space="0" w:color="auto"/>
              <w:right w:val="single" w:sz="8" w:space="0" w:color="auto"/>
            </w:tcBorders>
            <w:tcMar>
              <w:left w:w="108" w:type="dxa"/>
              <w:right w:w="108" w:type="dxa"/>
            </w:tcMar>
          </w:tcPr>
          <w:p w14:paraId="06BBBB1A" w14:textId="38B12B99"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Eaux minérales aromatisées</w:t>
            </w:r>
          </w:p>
        </w:tc>
      </w:tr>
      <w:tr w:rsidR="3BEC76A3" w:rsidRPr="00955CC5" w14:paraId="52E3D7FC" w14:textId="77777777" w:rsidTr="00975667">
        <w:trPr>
          <w:trHeight w:val="170"/>
          <w:jc w:val="center"/>
        </w:trPr>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5BEF85D9" w14:textId="098A2081"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 xml:space="preserve">15982000-5 </w:t>
            </w:r>
          </w:p>
        </w:tc>
        <w:tc>
          <w:tcPr>
            <w:tcW w:w="6803" w:type="dxa"/>
            <w:tcBorders>
              <w:top w:val="single" w:sz="8" w:space="0" w:color="auto"/>
              <w:left w:val="single" w:sz="8" w:space="0" w:color="auto"/>
              <w:bottom w:val="single" w:sz="8" w:space="0" w:color="auto"/>
              <w:right w:val="single" w:sz="8" w:space="0" w:color="auto"/>
            </w:tcBorders>
            <w:tcMar>
              <w:left w:w="108" w:type="dxa"/>
              <w:right w:w="108" w:type="dxa"/>
            </w:tcMar>
          </w:tcPr>
          <w:p w14:paraId="45C3B8A3" w14:textId="4A9EA6C2"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Boissons non alcoolisées</w:t>
            </w:r>
          </w:p>
        </w:tc>
      </w:tr>
      <w:tr w:rsidR="3BEC76A3" w:rsidRPr="00955CC5" w14:paraId="288EFEA9" w14:textId="77777777" w:rsidTr="00975667">
        <w:trPr>
          <w:trHeight w:val="170"/>
          <w:jc w:val="center"/>
        </w:trPr>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57C89D70" w14:textId="156C0F68"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 xml:space="preserve">15982100-6 </w:t>
            </w:r>
          </w:p>
        </w:tc>
        <w:tc>
          <w:tcPr>
            <w:tcW w:w="6803" w:type="dxa"/>
            <w:tcBorders>
              <w:top w:val="single" w:sz="8" w:space="0" w:color="auto"/>
              <w:left w:val="single" w:sz="8" w:space="0" w:color="auto"/>
              <w:bottom w:val="single" w:sz="8" w:space="0" w:color="auto"/>
              <w:right w:val="single" w:sz="8" w:space="0" w:color="auto"/>
            </w:tcBorders>
            <w:tcMar>
              <w:left w:w="108" w:type="dxa"/>
              <w:right w:w="108" w:type="dxa"/>
            </w:tcMar>
          </w:tcPr>
          <w:p w14:paraId="35FCEF6C" w14:textId="14A4688B"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Sirops de fruits</w:t>
            </w:r>
          </w:p>
        </w:tc>
      </w:tr>
      <w:tr w:rsidR="3BEC76A3" w:rsidRPr="00955CC5" w14:paraId="25595BBF" w14:textId="77777777" w:rsidTr="00975667">
        <w:trPr>
          <w:trHeight w:val="170"/>
          <w:jc w:val="center"/>
        </w:trPr>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47D25CDF" w14:textId="547D5A7A"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 xml:space="preserve">15911100-8 </w:t>
            </w:r>
          </w:p>
        </w:tc>
        <w:tc>
          <w:tcPr>
            <w:tcW w:w="6803" w:type="dxa"/>
            <w:tcBorders>
              <w:top w:val="single" w:sz="8" w:space="0" w:color="auto"/>
              <w:left w:val="single" w:sz="8" w:space="0" w:color="auto"/>
              <w:bottom w:val="single" w:sz="8" w:space="0" w:color="auto"/>
              <w:right w:val="single" w:sz="8" w:space="0" w:color="auto"/>
            </w:tcBorders>
            <w:tcMar>
              <w:left w:w="108" w:type="dxa"/>
              <w:right w:w="108" w:type="dxa"/>
            </w:tcMar>
          </w:tcPr>
          <w:p w14:paraId="55ED055A" w14:textId="2C7DB756"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Spiritueux</w:t>
            </w:r>
          </w:p>
        </w:tc>
      </w:tr>
      <w:tr w:rsidR="3BEC76A3" w:rsidRPr="00955CC5" w14:paraId="6E5B49C7" w14:textId="77777777" w:rsidTr="00975667">
        <w:trPr>
          <w:trHeight w:val="170"/>
          <w:jc w:val="center"/>
        </w:trPr>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3DB29190" w14:textId="59AC35F0"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 xml:space="preserve">15911200-9 </w:t>
            </w:r>
          </w:p>
        </w:tc>
        <w:tc>
          <w:tcPr>
            <w:tcW w:w="6803" w:type="dxa"/>
            <w:tcBorders>
              <w:top w:val="single" w:sz="8" w:space="0" w:color="auto"/>
              <w:left w:val="single" w:sz="8" w:space="0" w:color="auto"/>
              <w:bottom w:val="single" w:sz="8" w:space="0" w:color="auto"/>
              <w:right w:val="single" w:sz="8" w:space="0" w:color="auto"/>
            </w:tcBorders>
            <w:tcMar>
              <w:left w:w="108" w:type="dxa"/>
              <w:right w:w="108" w:type="dxa"/>
            </w:tcMar>
          </w:tcPr>
          <w:p w14:paraId="6EADCEF8" w14:textId="1DC4A58D"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Liqueurs</w:t>
            </w:r>
          </w:p>
        </w:tc>
      </w:tr>
      <w:tr w:rsidR="3BEC76A3" w:rsidRPr="00955CC5" w14:paraId="2BDBA3C2" w14:textId="77777777" w:rsidTr="00975667">
        <w:trPr>
          <w:trHeight w:val="170"/>
          <w:jc w:val="center"/>
        </w:trPr>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075737FD" w14:textId="21231D53"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 xml:space="preserve">15930000-6 </w:t>
            </w:r>
          </w:p>
        </w:tc>
        <w:tc>
          <w:tcPr>
            <w:tcW w:w="6803" w:type="dxa"/>
            <w:tcBorders>
              <w:top w:val="single" w:sz="8" w:space="0" w:color="auto"/>
              <w:left w:val="single" w:sz="8" w:space="0" w:color="auto"/>
              <w:bottom w:val="single" w:sz="8" w:space="0" w:color="auto"/>
              <w:right w:val="single" w:sz="8" w:space="0" w:color="auto"/>
            </w:tcBorders>
            <w:tcMar>
              <w:left w:w="108" w:type="dxa"/>
              <w:right w:w="108" w:type="dxa"/>
            </w:tcMar>
          </w:tcPr>
          <w:p w14:paraId="30F0387D" w14:textId="072858D3"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Vins</w:t>
            </w:r>
          </w:p>
        </w:tc>
      </w:tr>
      <w:tr w:rsidR="3BEC76A3" w:rsidRPr="00955CC5" w14:paraId="10DA71AB" w14:textId="77777777" w:rsidTr="00975667">
        <w:trPr>
          <w:trHeight w:val="170"/>
          <w:jc w:val="center"/>
        </w:trPr>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4885BC22" w14:textId="07EF5C30"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 xml:space="preserve">15931000-3 </w:t>
            </w:r>
          </w:p>
        </w:tc>
        <w:tc>
          <w:tcPr>
            <w:tcW w:w="6803" w:type="dxa"/>
            <w:tcBorders>
              <w:top w:val="single" w:sz="8" w:space="0" w:color="auto"/>
              <w:left w:val="single" w:sz="8" w:space="0" w:color="auto"/>
              <w:bottom w:val="single" w:sz="8" w:space="0" w:color="auto"/>
              <w:right w:val="single" w:sz="8" w:space="0" w:color="auto"/>
            </w:tcBorders>
            <w:tcMar>
              <w:left w:w="108" w:type="dxa"/>
              <w:right w:w="108" w:type="dxa"/>
            </w:tcMar>
          </w:tcPr>
          <w:p w14:paraId="3B8D3FE7" w14:textId="223A9DDC"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Vins non aromatisés</w:t>
            </w:r>
          </w:p>
        </w:tc>
      </w:tr>
      <w:tr w:rsidR="3BEC76A3" w:rsidRPr="00955CC5" w14:paraId="0EC6176C" w14:textId="77777777" w:rsidTr="00975667">
        <w:trPr>
          <w:trHeight w:val="170"/>
          <w:jc w:val="center"/>
        </w:trPr>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09BAF7B0" w14:textId="4B35F5D9"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 xml:space="preserve">15931100-4 </w:t>
            </w:r>
          </w:p>
        </w:tc>
        <w:tc>
          <w:tcPr>
            <w:tcW w:w="6803" w:type="dxa"/>
            <w:tcBorders>
              <w:top w:val="single" w:sz="8" w:space="0" w:color="auto"/>
              <w:left w:val="single" w:sz="8" w:space="0" w:color="auto"/>
              <w:bottom w:val="single" w:sz="8" w:space="0" w:color="auto"/>
              <w:right w:val="single" w:sz="8" w:space="0" w:color="auto"/>
            </w:tcBorders>
            <w:tcMar>
              <w:left w:w="108" w:type="dxa"/>
              <w:right w:w="108" w:type="dxa"/>
            </w:tcMar>
          </w:tcPr>
          <w:p w14:paraId="53446B99" w14:textId="25F1D288"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Vin mousseux</w:t>
            </w:r>
          </w:p>
        </w:tc>
      </w:tr>
      <w:tr w:rsidR="3BEC76A3" w:rsidRPr="00955CC5" w14:paraId="686599ED" w14:textId="77777777" w:rsidTr="00975667">
        <w:trPr>
          <w:trHeight w:val="170"/>
          <w:jc w:val="center"/>
        </w:trPr>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5D8A4103" w14:textId="3D6C602F"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 xml:space="preserve">15931200-5 </w:t>
            </w:r>
          </w:p>
        </w:tc>
        <w:tc>
          <w:tcPr>
            <w:tcW w:w="6803" w:type="dxa"/>
            <w:tcBorders>
              <w:top w:val="single" w:sz="8" w:space="0" w:color="auto"/>
              <w:left w:val="single" w:sz="8" w:space="0" w:color="auto"/>
              <w:bottom w:val="single" w:sz="8" w:space="0" w:color="auto"/>
              <w:right w:val="single" w:sz="8" w:space="0" w:color="auto"/>
            </w:tcBorders>
            <w:tcMar>
              <w:left w:w="108" w:type="dxa"/>
              <w:right w:w="108" w:type="dxa"/>
            </w:tcMar>
          </w:tcPr>
          <w:p w14:paraId="5AA3B3D5" w14:textId="4B4DFD19"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Vin de table</w:t>
            </w:r>
          </w:p>
        </w:tc>
      </w:tr>
      <w:tr w:rsidR="3BEC76A3" w:rsidRPr="00955CC5" w14:paraId="5B41357C" w14:textId="77777777" w:rsidTr="00975667">
        <w:trPr>
          <w:trHeight w:val="170"/>
          <w:jc w:val="center"/>
        </w:trPr>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5AAB851E" w14:textId="7A8BF878"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 xml:space="preserve">15931300-6 </w:t>
            </w:r>
          </w:p>
        </w:tc>
        <w:tc>
          <w:tcPr>
            <w:tcW w:w="6803" w:type="dxa"/>
            <w:tcBorders>
              <w:top w:val="single" w:sz="8" w:space="0" w:color="auto"/>
              <w:left w:val="single" w:sz="8" w:space="0" w:color="auto"/>
              <w:bottom w:val="single" w:sz="8" w:space="0" w:color="auto"/>
              <w:right w:val="single" w:sz="8" w:space="0" w:color="auto"/>
            </w:tcBorders>
            <w:tcMar>
              <w:left w:w="108" w:type="dxa"/>
              <w:right w:w="108" w:type="dxa"/>
            </w:tcMar>
          </w:tcPr>
          <w:p w14:paraId="7688C516" w14:textId="160800EF"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Porto</w:t>
            </w:r>
          </w:p>
        </w:tc>
      </w:tr>
      <w:tr w:rsidR="3BEC76A3" w:rsidRPr="00955CC5" w14:paraId="51590FC5" w14:textId="77777777" w:rsidTr="00975667">
        <w:trPr>
          <w:trHeight w:val="170"/>
          <w:jc w:val="center"/>
        </w:trPr>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4AAFD215" w14:textId="65E4F538"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15940</w:t>
            </w:r>
            <w:r w:rsidR="000C415C" w:rsidRPr="00975667">
              <w:rPr>
                <w:rFonts w:ascii="Arial" w:eastAsia="Calibri Light" w:hAnsi="Arial" w:cs="Arial"/>
                <w:sz w:val="20"/>
                <w:szCs w:val="20"/>
              </w:rPr>
              <w:t>0</w:t>
            </w:r>
            <w:r w:rsidRPr="00975667">
              <w:rPr>
                <w:rFonts w:ascii="Arial" w:eastAsia="Calibri Light" w:hAnsi="Arial" w:cs="Arial"/>
                <w:sz w:val="20"/>
                <w:szCs w:val="20"/>
              </w:rPr>
              <w:t>00-9</w:t>
            </w:r>
          </w:p>
        </w:tc>
        <w:tc>
          <w:tcPr>
            <w:tcW w:w="6803" w:type="dxa"/>
            <w:tcBorders>
              <w:top w:val="single" w:sz="8" w:space="0" w:color="auto"/>
              <w:left w:val="single" w:sz="8" w:space="0" w:color="auto"/>
              <w:bottom w:val="single" w:sz="8" w:space="0" w:color="auto"/>
              <w:right w:val="single" w:sz="8" w:space="0" w:color="auto"/>
            </w:tcBorders>
            <w:tcMar>
              <w:left w:w="108" w:type="dxa"/>
              <w:right w:w="108" w:type="dxa"/>
            </w:tcMar>
          </w:tcPr>
          <w:p w14:paraId="0917A838" w14:textId="74DB110E"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Cidre et autres vins à base de fruits</w:t>
            </w:r>
          </w:p>
        </w:tc>
      </w:tr>
      <w:tr w:rsidR="3BEC76A3" w:rsidRPr="00955CC5" w14:paraId="7B0E25E2" w14:textId="77777777" w:rsidTr="00975667">
        <w:trPr>
          <w:trHeight w:val="170"/>
          <w:jc w:val="center"/>
        </w:trPr>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2054F11D" w14:textId="3703968E"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 xml:space="preserve">15941000-6 </w:t>
            </w:r>
          </w:p>
        </w:tc>
        <w:tc>
          <w:tcPr>
            <w:tcW w:w="6803" w:type="dxa"/>
            <w:tcBorders>
              <w:top w:val="single" w:sz="8" w:space="0" w:color="auto"/>
              <w:left w:val="single" w:sz="8" w:space="0" w:color="auto"/>
              <w:bottom w:val="single" w:sz="8" w:space="0" w:color="auto"/>
              <w:right w:val="single" w:sz="8" w:space="0" w:color="auto"/>
            </w:tcBorders>
            <w:tcMar>
              <w:left w:w="108" w:type="dxa"/>
              <w:right w:w="108" w:type="dxa"/>
            </w:tcMar>
          </w:tcPr>
          <w:p w14:paraId="78D72DA8" w14:textId="5F069212"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Cidre</w:t>
            </w:r>
          </w:p>
        </w:tc>
      </w:tr>
      <w:tr w:rsidR="3BEC76A3" w:rsidRPr="00955CC5" w14:paraId="45D63FDF" w14:textId="77777777" w:rsidTr="00975667">
        <w:trPr>
          <w:trHeight w:val="170"/>
          <w:jc w:val="center"/>
        </w:trPr>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053EB5CB" w14:textId="11484BCB"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15950000-5</w:t>
            </w:r>
          </w:p>
        </w:tc>
        <w:tc>
          <w:tcPr>
            <w:tcW w:w="6803" w:type="dxa"/>
            <w:tcBorders>
              <w:top w:val="single" w:sz="8" w:space="0" w:color="auto"/>
              <w:left w:val="single" w:sz="8" w:space="0" w:color="auto"/>
              <w:bottom w:val="single" w:sz="8" w:space="0" w:color="auto"/>
              <w:right w:val="single" w:sz="8" w:space="0" w:color="auto"/>
            </w:tcBorders>
            <w:tcMar>
              <w:left w:w="108" w:type="dxa"/>
              <w:right w:w="108" w:type="dxa"/>
            </w:tcMar>
          </w:tcPr>
          <w:p w14:paraId="7A254127" w14:textId="0E1CD89B"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Bières de malt</w:t>
            </w:r>
          </w:p>
        </w:tc>
      </w:tr>
      <w:tr w:rsidR="3BEC76A3" w:rsidRPr="00955CC5" w14:paraId="2CCEA824" w14:textId="77777777" w:rsidTr="00975667">
        <w:trPr>
          <w:trHeight w:val="170"/>
          <w:jc w:val="center"/>
        </w:trPr>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4D884695" w14:textId="584E3678"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 xml:space="preserve">15961000-2 </w:t>
            </w:r>
          </w:p>
        </w:tc>
        <w:tc>
          <w:tcPr>
            <w:tcW w:w="6803" w:type="dxa"/>
            <w:tcBorders>
              <w:top w:val="single" w:sz="8" w:space="0" w:color="auto"/>
              <w:left w:val="single" w:sz="8" w:space="0" w:color="auto"/>
              <w:bottom w:val="single" w:sz="8" w:space="0" w:color="auto"/>
              <w:right w:val="single" w:sz="8" w:space="0" w:color="auto"/>
            </w:tcBorders>
            <w:tcMar>
              <w:left w:w="108" w:type="dxa"/>
              <w:right w:w="108" w:type="dxa"/>
            </w:tcMar>
          </w:tcPr>
          <w:p w14:paraId="5FD72E18" w14:textId="36780AE0" w:rsidR="3BEC76A3" w:rsidRPr="00975667" w:rsidRDefault="3BEC76A3" w:rsidP="0098232A">
            <w:pPr>
              <w:widowControl w:val="0"/>
              <w:rPr>
                <w:rFonts w:ascii="Arial" w:eastAsia="Calibri Light" w:hAnsi="Arial" w:cs="Arial"/>
                <w:sz w:val="20"/>
                <w:szCs w:val="20"/>
              </w:rPr>
            </w:pPr>
            <w:r w:rsidRPr="00975667">
              <w:rPr>
                <w:rFonts w:ascii="Arial" w:eastAsia="Calibri Light" w:hAnsi="Arial" w:cs="Arial"/>
                <w:sz w:val="20"/>
                <w:szCs w:val="20"/>
              </w:rPr>
              <w:t>Bière</w:t>
            </w:r>
          </w:p>
        </w:tc>
      </w:tr>
    </w:tbl>
    <w:p w14:paraId="2C7C9B0F" w14:textId="6DA963A2" w:rsidR="00645580" w:rsidRPr="00975667" w:rsidRDefault="00645580" w:rsidP="00EA707A">
      <w:pPr>
        <w:pStyle w:val="carrsous-titre"/>
        <w:ind w:left="425" w:hanging="425"/>
      </w:pPr>
      <w:r w:rsidRPr="00975667">
        <w:t xml:space="preserve">Forme </w:t>
      </w:r>
      <w:r w:rsidR="00EA707A">
        <w:t xml:space="preserve">et montants </w:t>
      </w:r>
      <w:r w:rsidRPr="00975667">
        <w:t>du marché</w:t>
      </w:r>
    </w:p>
    <w:p w14:paraId="0401CACA" w14:textId="5B8280E8" w:rsidR="00645580" w:rsidRPr="00975667" w:rsidRDefault="00C34FD6" w:rsidP="00645580">
      <w:pPr>
        <w:widowControl w:val="0"/>
        <w:spacing w:before="120" w:after="120" w:line="240" w:lineRule="auto"/>
        <w:ind w:left="426"/>
        <w:jc w:val="both"/>
        <w:rPr>
          <w:rFonts w:ascii="Arial" w:hAnsi="Arial" w:cs="Arial"/>
          <w:sz w:val="20"/>
          <w:szCs w:val="20"/>
        </w:rPr>
      </w:pPr>
      <w:r>
        <w:rPr>
          <w:rFonts w:ascii="Arial" w:hAnsi="Arial" w:cs="Arial"/>
          <w:sz w:val="20"/>
          <w:szCs w:val="20"/>
        </w:rPr>
        <w:t xml:space="preserve">Chaque lot du </w:t>
      </w:r>
      <w:r w:rsidR="00645580" w:rsidRPr="00975667">
        <w:rPr>
          <w:rFonts w:ascii="Arial" w:hAnsi="Arial" w:cs="Arial"/>
          <w:sz w:val="20"/>
          <w:szCs w:val="20"/>
        </w:rPr>
        <w:t xml:space="preserve">présent </w:t>
      </w:r>
      <w:r>
        <w:rPr>
          <w:rFonts w:ascii="Arial" w:hAnsi="Arial" w:cs="Arial"/>
          <w:sz w:val="20"/>
          <w:szCs w:val="20"/>
        </w:rPr>
        <w:t xml:space="preserve">marché </w:t>
      </w:r>
      <w:r w:rsidR="00645580" w:rsidRPr="00975667">
        <w:rPr>
          <w:rFonts w:ascii="Arial" w:hAnsi="Arial" w:cs="Arial"/>
          <w:sz w:val="20"/>
          <w:szCs w:val="20"/>
        </w:rPr>
        <w:t>est exécutable par bons de commande sur la base d’un bordereau des prix unitaires.</w:t>
      </w:r>
    </w:p>
    <w:p w14:paraId="39FDEC72" w14:textId="753B86D1" w:rsidR="004B0C0D" w:rsidRDefault="004B0C0D" w:rsidP="00645580">
      <w:pPr>
        <w:widowControl w:val="0"/>
        <w:spacing w:before="120" w:after="120" w:line="240" w:lineRule="auto"/>
        <w:ind w:left="426"/>
        <w:jc w:val="both"/>
        <w:rPr>
          <w:rFonts w:ascii="Arial" w:hAnsi="Arial" w:cs="Arial"/>
          <w:sz w:val="20"/>
          <w:szCs w:val="20"/>
        </w:rPr>
      </w:pPr>
      <w:r w:rsidRPr="00975667">
        <w:rPr>
          <w:rFonts w:ascii="Arial" w:hAnsi="Arial" w:cs="Arial"/>
          <w:sz w:val="20"/>
          <w:szCs w:val="20"/>
        </w:rPr>
        <w:t>L’accord-cadre est conclu avec un montant maximum</w:t>
      </w:r>
      <w:r w:rsidR="00C34FD6">
        <w:rPr>
          <w:rFonts w:ascii="Arial" w:hAnsi="Arial" w:cs="Arial"/>
          <w:sz w:val="20"/>
          <w:szCs w:val="20"/>
        </w:rPr>
        <w:t xml:space="preserve"> indiqué </w:t>
      </w:r>
      <w:r w:rsidR="00886A39">
        <w:rPr>
          <w:rFonts w:ascii="Arial" w:hAnsi="Arial" w:cs="Arial"/>
          <w:sz w:val="20"/>
          <w:szCs w:val="20"/>
        </w:rPr>
        <w:t>au CCP</w:t>
      </w:r>
      <w:r w:rsidRPr="00975667">
        <w:rPr>
          <w:rFonts w:ascii="Arial" w:hAnsi="Arial" w:cs="Arial"/>
          <w:sz w:val="20"/>
          <w:szCs w:val="20"/>
        </w:rPr>
        <w:t>.</w:t>
      </w:r>
    </w:p>
    <w:p w14:paraId="67BA214D" w14:textId="292D5EF6" w:rsidR="004B0C0D" w:rsidRPr="00975667" w:rsidRDefault="004B0C0D" w:rsidP="00645580">
      <w:pPr>
        <w:widowControl w:val="0"/>
        <w:spacing w:before="120" w:after="120" w:line="240" w:lineRule="auto"/>
        <w:ind w:left="426"/>
        <w:jc w:val="both"/>
        <w:rPr>
          <w:rFonts w:ascii="Arial" w:hAnsi="Arial" w:cs="Arial"/>
          <w:sz w:val="20"/>
          <w:szCs w:val="20"/>
        </w:rPr>
      </w:pPr>
      <w:bookmarkStart w:id="2" w:name="_Hlk218498149"/>
      <w:r w:rsidRPr="00975667">
        <w:rPr>
          <w:rFonts w:ascii="Arial" w:hAnsi="Arial" w:cs="Arial"/>
          <w:sz w:val="20"/>
          <w:szCs w:val="20"/>
        </w:rPr>
        <w:t>Le</w:t>
      </w:r>
      <w:r w:rsidR="00C34FD6">
        <w:rPr>
          <w:rFonts w:ascii="Arial" w:hAnsi="Arial" w:cs="Arial"/>
          <w:sz w:val="20"/>
          <w:szCs w:val="20"/>
        </w:rPr>
        <w:t>s</w:t>
      </w:r>
      <w:r w:rsidR="00645580" w:rsidRPr="00975667">
        <w:rPr>
          <w:rFonts w:ascii="Arial" w:hAnsi="Arial" w:cs="Arial"/>
          <w:sz w:val="20"/>
          <w:szCs w:val="20"/>
        </w:rPr>
        <w:t xml:space="preserve"> montant</w:t>
      </w:r>
      <w:r w:rsidR="00C34FD6">
        <w:rPr>
          <w:rFonts w:ascii="Arial" w:hAnsi="Arial" w:cs="Arial"/>
          <w:sz w:val="20"/>
          <w:szCs w:val="20"/>
        </w:rPr>
        <w:t>s</w:t>
      </w:r>
      <w:r w:rsidR="00645580" w:rsidRPr="00975667">
        <w:rPr>
          <w:rFonts w:ascii="Arial" w:hAnsi="Arial" w:cs="Arial"/>
          <w:sz w:val="20"/>
          <w:szCs w:val="20"/>
        </w:rPr>
        <w:t xml:space="preserve"> estimatif</w:t>
      </w:r>
      <w:r w:rsidR="00C34FD6">
        <w:rPr>
          <w:rFonts w:ascii="Arial" w:hAnsi="Arial" w:cs="Arial"/>
          <w:sz w:val="20"/>
          <w:szCs w:val="20"/>
        </w:rPr>
        <w:t>s</w:t>
      </w:r>
      <w:r w:rsidR="00645580" w:rsidRPr="00975667">
        <w:rPr>
          <w:rFonts w:ascii="Arial" w:hAnsi="Arial" w:cs="Arial"/>
          <w:sz w:val="20"/>
          <w:szCs w:val="20"/>
        </w:rPr>
        <w:t xml:space="preserve"> annuel</w:t>
      </w:r>
      <w:r w:rsidR="00C34FD6">
        <w:rPr>
          <w:rFonts w:ascii="Arial" w:hAnsi="Arial" w:cs="Arial"/>
          <w:sz w:val="20"/>
          <w:szCs w:val="20"/>
        </w:rPr>
        <w:t>s</w:t>
      </w:r>
      <w:r w:rsidR="00645580" w:rsidRPr="00975667">
        <w:rPr>
          <w:rFonts w:ascii="Arial" w:hAnsi="Arial" w:cs="Arial"/>
          <w:sz w:val="20"/>
          <w:szCs w:val="20"/>
        </w:rPr>
        <w:t xml:space="preserve"> prévisionnel</w:t>
      </w:r>
      <w:r w:rsidR="00C34FD6">
        <w:rPr>
          <w:rFonts w:ascii="Arial" w:hAnsi="Arial" w:cs="Arial"/>
          <w:sz w:val="20"/>
          <w:szCs w:val="20"/>
        </w:rPr>
        <w:t>s</w:t>
      </w:r>
      <w:r w:rsidR="00645580" w:rsidRPr="00975667">
        <w:rPr>
          <w:rFonts w:ascii="Arial" w:hAnsi="Arial" w:cs="Arial"/>
          <w:sz w:val="20"/>
          <w:szCs w:val="20"/>
        </w:rPr>
        <w:t xml:space="preserve"> </w:t>
      </w:r>
      <w:r w:rsidR="00886A39">
        <w:rPr>
          <w:rFonts w:ascii="Arial" w:hAnsi="Arial" w:cs="Arial"/>
          <w:sz w:val="20"/>
          <w:szCs w:val="20"/>
        </w:rPr>
        <w:t>indiqués au CCP</w:t>
      </w:r>
      <w:r w:rsidR="00645580" w:rsidRPr="00975667">
        <w:rPr>
          <w:rFonts w:ascii="Arial" w:hAnsi="Arial" w:cs="Arial"/>
          <w:sz w:val="20"/>
          <w:szCs w:val="20"/>
        </w:rPr>
        <w:t xml:space="preserve"> </w:t>
      </w:r>
      <w:r w:rsidRPr="00975667">
        <w:rPr>
          <w:rFonts w:ascii="Arial" w:hAnsi="Arial" w:cs="Arial"/>
          <w:sz w:val="20"/>
          <w:szCs w:val="20"/>
        </w:rPr>
        <w:t>n</w:t>
      </w:r>
      <w:r w:rsidR="00C34FD6">
        <w:rPr>
          <w:rFonts w:ascii="Arial" w:hAnsi="Arial" w:cs="Arial"/>
          <w:sz w:val="20"/>
          <w:szCs w:val="20"/>
        </w:rPr>
        <w:t>e sont</w:t>
      </w:r>
      <w:r w:rsidRPr="00975667">
        <w:rPr>
          <w:rFonts w:ascii="Arial" w:hAnsi="Arial" w:cs="Arial"/>
          <w:sz w:val="20"/>
          <w:szCs w:val="20"/>
        </w:rPr>
        <w:t xml:space="preserve"> donné</w:t>
      </w:r>
      <w:r w:rsidR="00C34FD6">
        <w:rPr>
          <w:rFonts w:ascii="Arial" w:hAnsi="Arial" w:cs="Arial"/>
          <w:sz w:val="20"/>
          <w:szCs w:val="20"/>
        </w:rPr>
        <w:t>s</w:t>
      </w:r>
      <w:r w:rsidRPr="00975667">
        <w:rPr>
          <w:rFonts w:ascii="Arial" w:hAnsi="Arial" w:cs="Arial"/>
          <w:sz w:val="20"/>
          <w:szCs w:val="20"/>
        </w:rPr>
        <w:t xml:space="preserve"> qu’à titre indicatif</w:t>
      </w:r>
      <w:r w:rsidR="00C34FD6">
        <w:rPr>
          <w:rFonts w:ascii="Arial" w:hAnsi="Arial" w:cs="Arial"/>
          <w:sz w:val="20"/>
          <w:szCs w:val="20"/>
        </w:rPr>
        <w:t xml:space="preserve"> et n’ont pas de caractère contractuel</w:t>
      </w:r>
      <w:r w:rsidRPr="00975667">
        <w:rPr>
          <w:rFonts w:ascii="Arial" w:hAnsi="Arial" w:cs="Arial"/>
          <w:sz w:val="20"/>
          <w:szCs w:val="20"/>
        </w:rPr>
        <w:t>.</w:t>
      </w:r>
    </w:p>
    <w:bookmarkEnd w:id="2"/>
    <w:p w14:paraId="0FFDD1EA" w14:textId="4623BA79" w:rsidR="004B0C0D" w:rsidRPr="008066FA" w:rsidRDefault="008066FA" w:rsidP="001208D3">
      <w:pPr>
        <w:pStyle w:val="Titre1"/>
      </w:pPr>
      <w:r w:rsidRPr="008066FA">
        <w:lastRenderedPageBreak/>
        <w:t>Engagement du titulaire ou du groupement titulaire</w:t>
      </w:r>
    </w:p>
    <w:p w14:paraId="426BE360" w14:textId="28F19B50" w:rsidR="004B0C0D" w:rsidRPr="00975667" w:rsidRDefault="004B0C0D" w:rsidP="001208D3">
      <w:pPr>
        <w:pStyle w:val="Titre2"/>
        <w:widowControl/>
        <w:rPr>
          <w:rFonts w:eastAsia="Arial"/>
        </w:rPr>
      </w:pPr>
      <w:r w:rsidRPr="00975667">
        <w:t>Identification et engagement du titulaire ou du groupement titulaire</w:t>
      </w:r>
    </w:p>
    <w:p w14:paraId="2C8C7DEB" w14:textId="77777777" w:rsidR="004B0C0D" w:rsidRPr="00975667" w:rsidRDefault="004B0C0D" w:rsidP="001208D3">
      <w:pPr>
        <w:keepNext/>
        <w:spacing w:before="120" w:after="120" w:line="240" w:lineRule="auto"/>
        <w:jc w:val="both"/>
        <w:rPr>
          <w:rFonts w:ascii="Arial" w:eastAsiaTheme="majorEastAsia" w:hAnsi="Arial" w:cs="Arial"/>
          <w:color w:val="000000" w:themeColor="text1"/>
          <w:sz w:val="20"/>
          <w:szCs w:val="20"/>
        </w:rPr>
      </w:pPr>
      <w:r w:rsidRPr="00975667">
        <w:rPr>
          <w:rFonts w:ascii="Arial" w:eastAsiaTheme="minorEastAsia" w:hAnsi="Arial" w:cs="Arial"/>
          <w:sz w:val="20"/>
          <w:szCs w:val="20"/>
        </w:rPr>
        <w:t>A</w:t>
      </w:r>
      <w:r w:rsidRPr="00975667">
        <w:rPr>
          <w:rFonts w:ascii="Arial" w:eastAsiaTheme="majorEastAsia" w:hAnsi="Arial" w:cs="Arial"/>
          <w:color w:val="000000" w:themeColor="text1"/>
          <w:sz w:val="20"/>
          <w:szCs w:val="20"/>
        </w:rPr>
        <w:t>près avoir pris connaissance des pièces constitutives du marché public ou de l’accord-cadre suivantes :</w:t>
      </w:r>
    </w:p>
    <w:p w14:paraId="6677C8A6" w14:textId="13D4F0C4" w:rsidR="002A3573" w:rsidRPr="00975667" w:rsidRDefault="002A3573" w:rsidP="001208D3">
      <w:pPr>
        <w:pStyle w:val="Paragraphedeliste"/>
        <w:keepNext/>
        <w:numPr>
          <w:ilvl w:val="0"/>
          <w:numId w:val="16"/>
        </w:numPr>
        <w:spacing w:after="0" w:line="240" w:lineRule="auto"/>
        <w:ind w:left="284" w:hanging="284"/>
        <w:contextualSpacing w:val="0"/>
        <w:jc w:val="both"/>
        <w:rPr>
          <w:rFonts w:ascii="Arial" w:eastAsiaTheme="majorEastAsia" w:hAnsi="Arial" w:cs="Arial"/>
          <w:color w:val="000000" w:themeColor="text1"/>
          <w:sz w:val="20"/>
          <w:szCs w:val="20"/>
        </w:rPr>
      </w:pPr>
      <w:r>
        <w:rPr>
          <w:rFonts w:ascii="Arial" w:eastAsiaTheme="majorEastAsia" w:hAnsi="Arial" w:cs="Arial"/>
          <w:color w:val="000000" w:themeColor="text1"/>
          <w:sz w:val="20"/>
          <w:szCs w:val="20"/>
        </w:rPr>
        <w:t xml:space="preserve">Le présent AE et ses annexes : </w:t>
      </w:r>
      <w:r w:rsidR="005A32A5">
        <w:rPr>
          <w:rFonts w:ascii="Arial" w:eastAsiaTheme="majorEastAsia" w:hAnsi="Arial" w:cs="Arial"/>
          <w:color w:val="000000" w:themeColor="text1"/>
          <w:sz w:val="20"/>
          <w:szCs w:val="20"/>
        </w:rPr>
        <w:t>annexe</w:t>
      </w:r>
      <w:r w:rsidR="005A32A5">
        <w:rPr>
          <w:rFonts w:ascii="Arial" w:eastAsiaTheme="majorEastAsia" w:hAnsi="Arial" w:cs="Arial"/>
          <w:color w:val="000000" w:themeColor="text1"/>
          <w:sz w:val="20"/>
          <w:szCs w:val="20"/>
        </w:rPr>
        <w:t> </w:t>
      </w:r>
      <w:r>
        <w:rPr>
          <w:rFonts w:ascii="Arial" w:eastAsiaTheme="majorEastAsia" w:hAnsi="Arial" w:cs="Arial"/>
          <w:color w:val="000000" w:themeColor="text1"/>
          <w:sz w:val="20"/>
          <w:szCs w:val="20"/>
        </w:rPr>
        <w:t xml:space="preserve">1: BPU, </w:t>
      </w:r>
      <w:r w:rsidR="005A32A5">
        <w:rPr>
          <w:rFonts w:ascii="Arial" w:eastAsiaTheme="majorEastAsia" w:hAnsi="Arial" w:cs="Arial"/>
          <w:color w:val="000000" w:themeColor="text1"/>
          <w:sz w:val="20"/>
          <w:szCs w:val="20"/>
        </w:rPr>
        <w:t>annexe</w:t>
      </w:r>
      <w:r w:rsidR="005A32A5">
        <w:rPr>
          <w:rFonts w:ascii="Arial" w:eastAsiaTheme="majorEastAsia" w:hAnsi="Arial" w:cs="Arial"/>
          <w:color w:val="000000" w:themeColor="text1"/>
          <w:sz w:val="20"/>
          <w:szCs w:val="20"/>
        </w:rPr>
        <w:t> </w:t>
      </w:r>
      <w:r>
        <w:rPr>
          <w:rFonts w:ascii="Arial" w:eastAsiaTheme="majorEastAsia" w:hAnsi="Arial" w:cs="Arial"/>
          <w:color w:val="000000" w:themeColor="text1"/>
          <w:sz w:val="20"/>
          <w:szCs w:val="20"/>
        </w:rPr>
        <w:t xml:space="preserve">2: fichier ‘’articles souhaités’’, </w:t>
      </w:r>
      <w:r w:rsidR="005A32A5">
        <w:rPr>
          <w:rFonts w:ascii="Arial" w:eastAsiaTheme="majorEastAsia" w:hAnsi="Arial" w:cs="Arial"/>
          <w:color w:val="000000" w:themeColor="text1"/>
          <w:sz w:val="20"/>
          <w:szCs w:val="20"/>
        </w:rPr>
        <w:t>annexe</w:t>
      </w:r>
      <w:r w:rsidR="005A32A5">
        <w:rPr>
          <w:rFonts w:ascii="Arial" w:eastAsiaTheme="majorEastAsia" w:hAnsi="Arial" w:cs="Arial"/>
          <w:color w:val="000000" w:themeColor="text1"/>
          <w:sz w:val="20"/>
          <w:szCs w:val="20"/>
        </w:rPr>
        <w:t> </w:t>
      </w:r>
      <w:r>
        <w:rPr>
          <w:rFonts w:ascii="Arial" w:eastAsiaTheme="majorEastAsia" w:hAnsi="Arial" w:cs="Arial"/>
          <w:color w:val="000000" w:themeColor="text1"/>
          <w:sz w:val="20"/>
          <w:szCs w:val="20"/>
        </w:rPr>
        <w:t>3:</w:t>
      </w:r>
      <w:r w:rsidR="005A32A5" w:rsidRPr="005A32A5">
        <w:rPr>
          <w:rFonts w:ascii="Arial" w:eastAsiaTheme="majorEastAsia" w:hAnsi="Arial" w:cs="Arial"/>
          <w:color w:val="000000" w:themeColor="text1"/>
          <w:sz w:val="20"/>
          <w:szCs w:val="20"/>
        </w:rPr>
        <w:t xml:space="preserve"> </w:t>
      </w:r>
      <w:r>
        <w:rPr>
          <w:rFonts w:ascii="Arial" w:eastAsiaTheme="majorEastAsia" w:hAnsi="Arial" w:cs="Arial"/>
          <w:color w:val="000000" w:themeColor="text1"/>
          <w:sz w:val="20"/>
          <w:szCs w:val="20"/>
        </w:rPr>
        <w:t xml:space="preserve">CRT et </w:t>
      </w:r>
      <w:r w:rsidR="005A32A5">
        <w:rPr>
          <w:rFonts w:ascii="Arial" w:eastAsiaTheme="majorEastAsia" w:hAnsi="Arial" w:cs="Arial"/>
          <w:color w:val="000000" w:themeColor="text1"/>
          <w:sz w:val="20"/>
          <w:szCs w:val="20"/>
        </w:rPr>
        <w:t>annexe</w:t>
      </w:r>
      <w:r w:rsidR="005A32A5">
        <w:rPr>
          <w:rFonts w:ascii="Arial" w:eastAsiaTheme="majorEastAsia" w:hAnsi="Arial" w:cs="Arial"/>
          <w:color w:val="000000" w:themeColor="text1"/>
          <w:sz w:val="20"/>
          <w:szCs w:val="20"/>
        </w:rPr>
        <w:t> </w:t>
      </w:r>
      <w:r>
        <w:rPr>
          <w:rFonts w:ascii="Arial" w:eastAsiaTheme="majorEastAsia" w:hAnsi="Arial" w:cs="Arial"/>
          <w:color w:val="000000" w:themeColor="text1"/>
          <w:sz w:val="20"/>
          <w:szCs w:val="20"/>
        </w:rPr>
        <w:t>4 : fiche renseignements fournisseur</w:t>
      </w:r>
      <w:r w:rsidR="005A32A5">
        <w:rPr>
          <w:rFonts w:ascii="Arial" w:eastAsiaTheme="majorEastAsia" w:hAnsi="Arial" w:cs="Arial"/>
          <w:color w:val="000000" w:themeColor="text1"/>
          <w:sz w:val="20"/>
          <w:szCs w:val="20"/>
        </w:rPr>
        <w:t> :</w:t>
      </w:r>
    </w:p>
    <w:p w14:paraId="24C75C3E" w14:textId="043CF8EC" w:rsidR="004B0C0D" w:rsidRDefault="004B0C0D" w:rsidP="001208D3">
      <w:pPr>
        <w:pStyle w:val="Paragraphedeliste"/>
        <w:keepNext/>
        <w:numPr>
          <w:ilvl w:val="0"/>
          <w:numId w:val="16"/>
        </w:numPr>
        <w:spacing w:after="0" w:line="240" w:lineRule="auto"/>
        <w:ind w:left="284" w:hanging="284"/>
        <w:contextualSpacing w:val="0"/>
        <w:jc w:val="both"/>
        <w:rPr>
          <w:rFonts w:ascii="Arial" w:eastAsiaTheme="majorEastAsia" w:hAnsi="Arial" w:cs="Arial"/>
          <w:color w:val="000000" w:themeColor="text1"/>
          <w:sz w:val="20"/>
          <w:szCs w:val="20"/>
        </w:rPr>
      </w:pPr>
      <w:r w:rsidRPr="00975667">
        <w:rPr>
          <w:rFonts w:ascii="Arial" w:eastAsiaTheme="majorEastAsia" w:hAnsi="Arial" w:cs="Arial"/>
          <w:color w:val="000000" w:themeColor="text1"/>
          <w:sz w:val="20"/>
          <w:szCs w:val="20"/>
        </w:rPr>
        <w:t xml:space="preserve">CCP </w:t>
      </w:r>
      <w:r w:rsidR="00C34FD6">
        <w:rPr>
          <w:rFonts w:ascii="Arial" w:eastAsiaTheme="majorEastAsia" w:hAnsi="Arial" w:cs="Arial"/>
          <w:color w:val="000000" w:themeColor="text1"/>
          <w:sz w:val="20"/>
          <w:szCs w:val="20"/>
        </w:rPr>
        <w:t>du marché</w:t>
      </w:r>
      <w:r w:rsidRPr="00975667">
        <w:rPr>
          <w:rFonts w:ascii="Arial" w:eastAsiaTheme="majorEastAsia" w:hAnsi="Arial" w:cs="Arial"/>
          <w:color w:val="000000" w:themeColor="text1"/>
          <w:sz w:val="20"/>
          <w:szCs w:val="20"/>
        </w:rPr>
        <w:t xml:space="preserve"> </w:t>
      </w:r>
      <w:r w:rsidR="000F2EDA" w:rsidRPr="00975667">
        <w:rPr>
          <w:rFonts w:ascii="Arial" w:eastAsiaTheme="majorEastAsia" w:hAnsi="Arial" w:cs="Arial"/>
          <w:color w:val="000000" w:themeColor="text1"/>
          <w:sz w:val="20"/>
          <w:szCs w:val="20"/>
        </w:rPr>
        <w:t>L26BOISSON</w:t>
      </w:r>
      <w:r w:rsidR="002A3573">
        <w:rPr>
          <w:rFonts w:ascii="Arial" w:eastAsiaTheme="majorEastAsia" w:hAnsi="Arial" w:cs="Arial"/>
          <w:color w:val="000000" w:themeColor="text1"/>
          <w:sz w:val="20"/>
          <w:szCs w:val="20"/>
        </w:rPr>
        <w:t xml:space="preserve"> et ses annexes : </w:t>
      </w:r>
      <w:r w:rsidR="005A32A5">
        <w:rPr>
          <w:rFonts w:ascii="Arial" w:eastAsiaTheme="majorEastAsia" w:hAnsi="Arial" w:cs="Arial"/>
          <w:color w:val="000000" w:themeColor="text1"/>
          <w:sz w:val="20"/>
          <w:szCs w:val="20"/>
        </w:rPr>
        <w:t xml:space="preserve">annexe </w:t>
      </w:r>
      <w:r w:rsidR="002A3573">
        <w:rPr>
          <w:rFonts w:ascii="Arial" w:eastAsiaTheme="majorEastAsia" w:hAnsi="Arial" w:cs="Arial"/>
          <w:color w:val="000000" w:themeColor="text1"/>
          <w:sz w:val="20"/>
          <w:szCs w:val="20"/>
        </w:rPr>
        <w:t xml:space="preserve">1 : Sites à livrer, </w:t>
      </w:r>
      <w:r w:rsidR="005A32A5">
        <w:rPr>
          <w:rFonts w:ascii="Arial" w:eastAsiaTheme="majorEastAsia" w:hAnsi="Arial" w:cs="Arial"/>
          <w:color w:val="000000" w:themeColor="text1"/>
          <w:sz w:val="20"/>
          <w:szCs w:val="20"/>
        </w:rPr>
        <w:t xml:space="preserve">annexe </w:t>
      </w:r>
      <w:r w:rsidR="002A3573">
        <w:rPr>
          <w:rFonts w:ascii="Arial" w:eastAsiaTheme="majorEastAsia" w:hAnsi="Arial" w:cs="Arial"/>
          <w:color w:val="000000" w:themeColor="text1"/>
          <w:sz w:val="20"/>
          <w:szCs w:val="20"/>
        </w:rPr>
        <w:t xml:space="preserve">2 : Pénalités, </w:t>
      </w:r>
      <w:r w:rsidR="005A32A5">
        <w:rPr>
          <w:rFonts w:ascii="Arial" w:eastAsiaTheme="majorEastAsia" w:hAnsi="Arial" w:cs="Arial"/>
          <w:color w:val="000000" w:themeColor="text1"/>
          <w:sz w:val="20"/>
          <w:szCs w:val="20"/>
        </w:rPr>
        <w:t xml:space="preserve">annexe </w:t>
      </w:r>
      <w:r w:rsidR="002A3573">
        <w:rPr>
          <w:rFonts w:ascii="Arial" w:eastAsiaTheme="majorEastAsia" w:hAnsi="Arial" w:cs="Arial"/>
          <w:color w:val="000000" w:themeColor="text1"/>
          <w:sz w:val="20"/>
          <w:szCs w:val="20"/>
        </w:rPr>
        <w:t>3 : Révision tarifaire</w:t>
      </w:r>
    </w:p>
    <w:p w14:paraId="0F2A6F06" w14:textId="200E20AC" w:rsidR="004B0C0D" w:rsidRPr="00975667" w:rsidRDefault="004B0C0D" w:rsidP="001208D3">
      <w:pPr>
        <w:pStyle w:val="Paragraphedeliste"/>
        <w:keepNext/>
        <w:numPr>
          <w:ilvl w:val="0"/>
          <w:numId w:val="16"/>
        </w:numPr>
        <w:spacing w:after="0" w:line="240" w:lineRule="auto"/>
        <w:ind w:left="284" w:hanging="284"/>
        <w:contextualSpacing w:val="0"/>
        <w:jc w:val="both"/>
        <w:rPr>
          <w:rFonts w:ascii="Arial" w:eastAsiaTheme="majorEastAsia" w:hAnsi="Arial" w:cs="Arial"/>
          <w:color w:val="000000" w:themeColor="text1"/>
          <w:sz w:val="20"/>
          <w:szCs w:val="20"/>
        </w:rPr>
      </w:pPr>
      <w:r w:rsidRPr="00975667">
        <w:rPr>
          <w:rFonts w:ascii="Arial" w:eastAsiaTheme="majorEastAsia" w:hAnsi="Arial" w:cs="Arial"/>
          <w:color w:val="000000" w:themeColor="text1"/>
          <w:sz w:val="20"/>
          <w:szCs w:val="20"/>
        </w:rPr>
        <w:t>CCAG</w:t>
      </w:r>
      <w:r w:rsidR="00C24666" w:rsidRPr="00975667">
        <w:rPr>
          <w:rFonts w:ascii="Arial" w:eastAsiaTheme="majorEastAsia" w:hAnsi="Arial" w:cs="Arial"/>
          <w:color w:val="000000" w:themeColor="text1"/>
          <w:sz w:val="20"/>
          <w:szCs w:val="20"/>
        </w:rPr>
        <w:t>-FCS 2021 (</w:t>
      </w:r>
      <w:r w:rsidRPr="00975667">
        <w:rPr>
          <w:rFonts w:ascii="Arial" w:eastAsiaTheme="majorEastAsia" w:hAnsi="Arial" w:cs="Arial"/>
          <w:color w:val="000000" w:themeColor="text1"/>
          <w:sz w:val="20"/>
          <w:szCs w:val="20"/>
        </w:rPr>
        <w:t>cahier des clauses administratives générales applicable aux FCS par arrêté du 30 mars 2021</w:t>
      </w:r>
      <w:r w:rsidR="00C24666" w:rsidRPr="00975667">
        <w:rPr>
          <w:rFonts w:ascii="Arial" w:eastAsiaTheme="majorEastAsia" w:hAnsi="Arial" w:cs="Arial"/>
          <w:color w:val="000000" w:themeColor="text1"/>
          <w:sz w:val="20"/>
          <w:szCs w:val="20"/>
        </w:rPr>
        <w:t>) ;</w:t>
      </w:r>
    </w:p>
    <w:p w14:paraId="2A96D46B" w14:textId="77777777" w:rsidR="004B0C0D" w:rsidRPr="00C34FD6" w:rsidRDefault="004B0C0D" w:rsidP="00955CC5">
      <w:pPr>
        <w:widowControl w:val="0"/>
        <w:spacing w:before="120" w:after="120" w:line="240" w:lineRule="auto"/>
        <w:jc w:val="both"/>
        <w:rPr>
          <w:rFonts w:ascii="Arial" w:eastAsiaTheme="majorEastAsia" w:hAnsi="Arial" w:cs="Arial"/>
          <w:color w:val="000000" w:themeColor="text1"/>
          <w:sz w:val="20"/>
          <w:szCs w:val="20"/>
        </w:rPr>
      </w:pPr>
      <w:r w:rsidRPr="00C34FD6">
        <w:rPr>
          <w:rFonts w:ascii="Arial" w:eastAsiaTheme="majorEastAsia" w:hAnsi="Arial" w:cs="Arial"/>
          <w:color w:val="000000" w:themeColor="text1"/>
          <w:sz w:val="20"/>
          <w:szCs w:val="20"/>
        </w:rPr>
        <w:t>et conformément à leurs clauses et stipulations,</w:t>
      </w:r>
    </w:p>
    <w:p w14:paraId="179B4FEB" w14:textId="2245CA70" w:rsidR="004B0C0D" w:rsidRPr="00C34FD6" w:rsidRDefault="00C24666" w:rsidP="00C24666">
      <w:pPr>
        <w:pStyle w:val="Paragraphedeliste"/>
        <w:widowControl w:val="0"/>
        <w:numPr>
          <w:ilvl w:val="2"/>
          <w:numId w:val="11"/>
        </w:numPr>
        <w:spacing w:before="120" w:after="120" w:line="240" w:lineRule="auto"/>
        <w:ind w:left="426"/>
        <w:contextualSpacing w:val="0"/>
        <w:jc w:val="both"/>
        <w:rPr>
          <w:rFonts w:ascii="Arial" w:eastAsiaTheme="majorEastAsia" w:hAnsi="Arial" w:cs="Arial"/>
          <w:color w:val="000000" w:themeColor="text1"/>
          <w:sz w:val="20"/>
          <w:szCs w:val="20"/>
        </w:rPr>
      </w:pPr>
      <w:r w:rsidRPr="00C34FD6">
        <w:rPr>
          <w:rFonts w:ascii="Arial" w:eastAsiaTheme="majorEastAsia" w:hAnsi="Arial" w:cs="Arial"/>
          <w:color w:val="000000" w:themeColor="text1"/>
          <w:sz w:val="20"/>
          <w:szCs w:val="20"/>
        </w:rPr>
        <w:t xml:space="preserve">Le signataire </w:t>
      </w:r>
      <w:r w:rsidR="004B0C0D" w:rsidRPr="00C34FD6">
        <w:rPr>
          <w:rFonts w:ascii="Arial" w:eastAsiaTheme="majorEastAsia" w:hAnsi="Arial" w:cs="Arial"/>
          <w:color w:val="000000" w:themeColor="text1"/>
          <w:sz w:val="20"/>
          <w:szCs w:val="20"/>
        </w:rPr>
        <w:t>s’engage, sur la base de son offre et pour son propre compte ;</w:t>
      </w:r>
    </w:p>
    <w:p w14:paraId="367D109F" w14:textId="77777777" w:rsidR="00C24666" w:rsidRPr="00C34FD6" w:rsidRDefault="004B0C0D" w:rsidP="00C24666">
      <w:pPr>
        <w:pStyle w:val="Paragraphedeliste"/>
        <w:widowControl w:val="0"/>
        <w:numPr>
          <w:ilvl w:val="0"/>
          <w:numId w:val="16"/>
        </w:numPr>
        <w:spacing w:before="120" w:after="120" w:line="240" w:lineRule="auto"/>
        <w:ind w:left="567" w:hanging="357"/>
        <w:contextualSpacing w:val="0"/>
        <w:jc w:val="both"/>
        <w:rPr>
          <w:rFonts w:ascii="Arial" w:eastAsiaTheme="majorEastAsia" w:hAnsi="Arial" w:cs="Arial"/>
          <w:color w:val="000000" w:themeColor="text1"/>
          <w:sz w:val="20"/>
          <w:szCs w:val="20"/>
        </w:rPr>
      </w:pPr>
      <w:r w:rsidRPr="00C34FD6">
        <w:rPr>
          <w:rFonts w:ascii="Arial" w:eastAsiaTheme="majorEastAsia" w:hAnsi="Arial" w:cs="Arial"/>
          <w:color w:val="000000" w:themeColor="text1"/>
          <w:sz w:val="20"/>
          <w:szCs w:val="20"/>
        </w:rPr>
        <w:t>nom commercial et dénomination sociale</w:t>
      </w:r>
      <w:r w:rsidR="00C24666" w:rsidRPr="00C34FD6">
        <w:rPr>
          <w:rFonts w:ascii="Arial" w:eastAsiaTheme="majorEastAsia" w:hAnsi="Arial" w:cs="Arial"/>
          <w:color w:val="000000" w:themeColor="text1"/>
          <w:sz w:val="20"/>
          <w:szCs w:val="20"/>
        </w:rPr>
        <w:t> :</w:t>
      </w:r>
    </w:p>
    <w:p w14:paraId="4D3BC42E" w14:textId="77777777" w:rsidR="00C24666" w:rsidRPr="00F55D65" w:rsidRDefault="00C24666" w:rsidP="00F55D65">
      <w:pPr>
        <w:widowControl w:val="0"/>
        <w:spacing w:before="120" w:after="120" w:line="240" w:lineRule="auto"/>
        <w:jc w:val="both"/>
        <w:rPr>
          <w:rFonts w:ascii="Arial" w:eastAsiaTheme="majorEastAsia" w:hAnsi="Arial" w:cs="Arial"/>
          <w:color w:val="000000" w:themeColor="text1"/>
          <w:sz w:val="20"/>
          <w:szCs w:val="20"/>
        </w:rPr>
      </w:pPr>
    </w:p>
    <w:p w14:paraId="0E51C612" w14:textId="696D8247" w:rsidR="00C24666" w:rsidRPr="00C34FD6" w:rsidRDefault="00C24666" w:rsidP="00C24666">
      <w:pPr>
        <w:pStyle w:val="Paragraphedeliste"/>
        <w:widowControl w:val="0"/>
        <w:numPr>
          <w:ilvl w:val="0"/>
          <w:numId w:val="16"/>
        </w:numPr>
        <w:spacing w:before="120" w:after="120" w:line="240" w:lineRule="auto"/>
        <w:ind w:left="567" w:hanging="357"/>
        <w:contextualSpacing w:val="0"/>
        <w:jc w:val="both"/>
        <w:rPr>
          <w:rFonts w:ascii="Arial" w:eastAsiaTheme="majorEastAsia" w:hAnsi="Arial" w:cs="Arial"/>
          <w:color w:val="000000" w:themeColor="text1"/>
          <w:sz w:val="20"/>
          <w:szCs w:val="20"/>
        </w:rPr>
      </w:pPr>
      <w:r w:rsidRPr="00C34FD6">
        <w:rPr>
          <w:rFonts w:ascii="Arial" w:eastAsiaTheme="majorEastAsia" w:hAnsi="Arial" w:cs="Arial"/>
          <w:color w:val="000000" w:themeColor="text1"/>
          <w:sz w:val="20"/>
          <w:szCs w:val="20"/>
        </w:rPr>
        <w:t>a</w:t>
      </w:r>
      <w:r w:rsidR="004B0C0D" w:rsidRPr="00C34FD6">
        <w:rPr>
          <w:rFonts w:ascii="Arial" w:eastAsiaTheme="majorEastAsia" w:hAnsi="Arial" w:cs="Arial"/>
          <w:color w:val="000000" w:themeColor="text1"/>
          <w:sz w:val="20"/>
          <w:szCs w:val="20"/>
        </w:rPr>
        <w:t>dresses</w:t>
      </w:r>
      <w:r w:rsidRPr="00C34FD6">
        <w:rPr>
          <w:rFonts w:ascii="Arial" w:eastAsiaTheme="majorEastAsia" w:hAnsi="Arial" w:cs="Arial"/>
          <w:color w:val="000000" w:themeColor="text1"/>
          <w:sz w:val="20"/>
          <w:szCs w:val="20"/>
        </w:rPr>
        <w:t xml:space="preserve"> et numéros SIRET</w:t>
      </w:r>
      <w:r w:rsidR="004B0C0D" w:rsidRPr="00C34FD6">
        <w:rPr>
          <w:rFonts w:ascii="Arial" w:eastAsiaTheme="majorEastAsia" w:hAnsi="Arial" w:cs="Arial"/>
          <w:color w:val="000000" w:themeColor="text1"/>
          <w:sz w:val="20"/>
          <w:szCs w:val="20"/>
        </w:rPr>
        <w:t xml:space="preserve"> de son établissement </w:t>
      </w:r>
      <w:r w:rsidRPr="00C34FD6">
        <w:rPr>
          <w:rFonts w:ascii="Arial" w:eastAsiaTheme="majorEastAsia" w:hAnsi="Arial" w:cs="Arial"/>
          <w:color w:val="000000" w:themeColor="text1"/>
          <w:sz w:val="20"/>
          <w:szCs w:val="20"/>
        </w:rPr>
        <w:t xml:space="preserve">prestataire </w:t>
      </w:r>
      <w:r w:rsidR="004B0C0D" w:rsidRPr="00C34FD6">
        <w:rPr>
          <w:rFonts w:ascii="Arial" w:eastAsiaTheme="majorEastAsia" w:hAnsi="Arial" w:cs="Arial"/>
          <w:color w:val="000000" w:themeColor="text1"/>
          <w:sz w:val="20"/>
          <w:szCs w:val="20"/>
        </w:rPr>
        <w:t>et de son siège social</w:t>
      </w:r>
      <w:r w:rsidRPr="00C34FD6">
        <w:rPr>
          <w:rFonts w:ascii="Arial" w:eastAsiaTheme="majorEastAsia" w:hAnsi="Arial" w:cs="Arial"/>
          <w:color w:val="000000" w:themeColor="text1"/>
          <w:sz w:val="20"/>
          <w:szCs w:val="20"/>
        </w:rPr>
        <w:t> :</w:t>
      </w:r>
    </w:p>
    <w:p w14:paraId="1E868C21" w14:textId="77777777" w:rsidR="00C24666" w:rsidRPr="00C34FD6" w:rsidRDefault="00C24666" w:rsidP="00C24666">
      <w:pPr>
        <w:pStyle w:val="Paragraphedeliste"/>
        <w:widowControl w:val="0"/>
        <w:spacing w:before="120" w:after="120" w:line="240" w:lineRule="auto"/>
        <w:ind w:left="567"/>
        <w:contextualSpacing w:val="0"/>
        <w:jc w:val="both"/>
        <w:rPr>
          <w:rFonts w:ascii="Arial" w:eastAsiaTheme="majorEastAsia" w:hAnsi="Arial" w:cs="Arial"/>
          <w:color w:val="000000" w:themeColor="text1"/>
          <w:sz w:val="20"/>
          <w:szCs w:val="20"/>
        </w:rPr>
      </w:pPr>
    </w:p>
    <w:p w14:paraId="3A3CDB3B" w14:textId="2AB2D272" w:rsidR="00C24666" w:rsidRPr="00C34FD6" w:rsidRDefault="00C24666" w:rsidP="00C24666">
      <w:pPr>
        <w:pStyle w:val="Paragraphedeliste"/>
        <w:widowControl w:val="0"/>
        <w:numPr>
          <w:ilvl w:val="0"/>
          <w:numId w:val="16"/>
        </w:numPr>
        <w:spacing w:before="120" w:after="120" w:line="240" w:lineRule="auto"/>
        <w:ind w:left="567" w:hanging="357"/>
        <w:contextualSpacing w:val="0"/>
        <w:jc w:val="both"/>
        <w:rPr>
          <w:rFonts w:ascii="Arial" w:eastAsiaTheme="majorEastAsia" w:hAnsi="Arial" w:cs="Arial"/>
          <w:color w:val="000000" w:themeColor="text1"/>
          <w:sz w:val="20"/>
          <w:szCs w:val="20"/>
        </w:rPr>
      </w:pPr>
      <w:r w:rsidRPr="00C34FD6">
        <w:rPr>
          <w:rFonts w:ascii="Arial" w:eastAsiaTheme="majorEastAsia" w:hAnsi="Arial" w:cs="Arial"/>
          <w:color w:val="000000" w:themeColor="text1"/>
          <w:sz w:val="20"/>
          <w:szCs w:val="20"/>
        </w:rPr>
        <w:t xml:space="preserve">courriel et numéro </w:t>
      </w:r>
      <w:r w:rsidR="004B0C0D" w:rsidRPr="00C34FD6">
        <w:rPr>
          <w:rFonts w:ascii="Arial" w:eastAsiaTheme="majorEastAsia" w:hAnsi="Arial" w:cs="Arial"/>
          <w:color w:val="000000" w:themeColor="text1"/>
          <w:sz w:val="20"/>
          <w:szCs w:val="20"/>
        </w:rPr>
        <w:t xml:space="preserve">de téléphone </w:t>
      </w:r>
    </w:p>
    <w:p w14:paraId="11B8A46E" w14:textId="127D7590" w:rsidR="004B0C0D" w:rsidRPr="00C34FD6" w:rsidRDefault="00C24666" w:rsidP="00C24666">
      <w:pPr>
        <w:pStyle w:val="Paragraphedeliste"/>
        <w:widowControl w:val="0"/>
        <w:numPr>
          <w:ilvl w:val="2"/>
          <w:numId w:val="11"/>
        </w:numPr>
        <w:spacing w:before="120" w:after="120" w:line="240" w:lineRule="auto"/>
        <w:ind w:left="426"/>
        <w:contextualSpacing w:val="0"/>
        <w:jc w:val="both"/>
        <w:rPr>
          <w:rFonts w:ascii="Arial" w:eastAsiaTheme="majorEastAsia" w:hAnsi="Arial" w:cs="Arial"/>
          <w:color w:val="000000" w:themeColor="text1"/>
          <w:sz w:val="20"/>
          <w:szCs w:val="20"/>
        </w:rPr>
      </w:pPr>
      <w:r w:rsidRPr="00C34FD6">
        <w:rPr>
          <w:rFonts w:ascii="Arial" w:eastAsiaTheme="majorEastAsia" w:hAnsi="Arial" w:cs="Arial"/>
          <w:color w:val="000000" w:themeColor="text1"/>
          <w:sz w:val="20"/>
          <w:szCs w:val="20"/>
        </w:rPr>
        <w:t xml:space="preserve">Le signataire </w:t>
      </w:r>
      <w:r w:rsidR="004B0C0D" w:rsidRPr="00C34FD6">
        <w:rPr>
          <w:rFonts w:ascii="Arial" w:eastAsiaTheme="majorEastAsia" w:hAnsi="Arial" w:cs="Arial"/>
          <w:color w:val="000000" w:themeColor="text1"/>
          <w:sz w:val="20"/>
          <w:szCs w:val="20"/>
        </w:rPr>
        <w:t xml:space="preserve">engage la société </w:t>
      </w:r>
      <w:r w:rsidR="004123D8">
        <w:rPr>
          <w:rFonts w:ascii="Arial" w:eastAsiaTheme="majorEastAsia" w:hAnsi="Arial" w:cs="Arial"/>
          <w:color w:val="000000" w:themeColor="text1"/>
          <w:sz w:val="20"/>
          <w:szCs w:val="20"/>
        </w:rPr>
        <w:t xml:space="preserve">                           </w:t>
      </w:r>
      <w:r w:rsidR="004B0C0D" w:rsidRPr="00C34FD6">
        <w:rPr>
          <w:rFonts w:ascii="Arial" w:eastAsiaTheme="majorEastAsia" w:hAnsi="Arial" w:cs="Arial"/>
          <w:color w:val="000000" w:themeColor="text1"/>
          <w:sz w:val="20"/>
          <w:szCs w:val="20"/>
        </w:rPr>
        <w:t xml:space="preserve">  sur la base de son offre ;</w:t>
      </w:r>
    </w:p>
    <w:p w14:paraId="20619FAF" w14:textId="77777777" w:rsidR="00C24666" w:rsidRPr="00C34FD6" w:rsidRDefault="00C24666" w:rsidP="00C24666">
      <w:pPr>
        <w:pStyle w:val="Paragraphedeliste"/>
        <w:widowControl w:val="0"/>
        <w:numPr>
          <w:ilvl w:val="0"/>
          <w:numId w:val="16"/>
        </w:numPr>
        <w:spacing w:before="120" w:after="120" w:line="240" w:lineRule="auto"/>
        <w:ind w:left="567" w:hanging="357"/>
        <w:contextualSpacing w:val="0"/>
        <w:jc w:val="both"/>
        <w:rPr>
          <w:rFonts w:ascii="Arial" w:eastAsiaTheme="majorEastAsia" w:hAnsi="Arial" w:cs="Arial"/>
          <w:color w:val="000000" w:themeColor="text1"/>
          <w:sz w:val="20"/>
          <w:szCs w:val="20"/>
        </w:rPr>
      </w:pPr>
      <w:r w:rsidRPr="00C34FD6">
        <w:rPr>
          <w:rFonts w:ascii="Arial" w:eastAsiaTheme="majorEastAsia" w:hAnsi="Arial" w:cs="Arial"/>
          <w:color w:val="000000" w:themeColor="text1"/>
          <w:sz w:val="20"/>
          <w:szCs w:val="20"/>
        </w:rPr>
        <w:t>nom commercial et dénomination sociale :</w:t>
      </w:r>
    </w:p>
    <w:p w14:paraId="381954F9" w14:textId="77777777" w:rsidR="00C24666" w:rsidRPr="00C34FD6" w:rsidRDefault="00C24666" w:rsidP="00C24666">
      <w:pPr>
        <w:pStyle w:val="Paragraphedeliste"/>
        <w:widowControl w:val="0"/>
        <w:spacing w:before="120" w:after="120" w:line="240" w:lineRule="auto"/>
        <w:ind w:left="567"/>
        <w:contextualSpacing w:val="0"/>
        <w:jc w:val="both"/>
        <w:rPr>
          <w:rFonts w:ascii="Arial" w:eastAsiaTheme="majorEastAsia" w:hAnsi="Arial" w:cs="Arial"/>
          <w:color w:val="000000" w:themeColor="text1"/>
          <w:sz w:val="20"/>
          <w:szCs w:val="20"/>
        </w:rPr>
      </w:pPr>
    </w:p>
    <w:p w14:paraId="5C37BEA9" w14:textId="77777777" w:rsidR="00C24666" w:rsidRPr="00C34FD6" w:rsidRDefault="00C24666" w:rsidP="00C24666">
      <w:pPr>
        <w:pStyle w:val="Paragraphedeliste"/>
        <w:widowControl w:val="0"/>
        <w:numPr>
          <w:ilvl w:val="0"/>
          <w:numId w:val="16"/>
        </w:numPr>
        <w:spacing w:before="120" w:after="120" w:line="240" w:lineRule="auto"/>
        <w:ind w:left="567" w:hanging="357"/>
        <w:contextualSpacing w:val="0"/>
        <w:jc w:val="both"/>
        <w:rPr>
          <w:rFonts w:ascii="Arial" w:eastAsiaTheme="majorEastAsia" w:hAnsi="Arial" w:cs="Arial"/>
          <w:color w:val="000000" w:themeColor="text1"/>
          <w:sz w:val="20"/>
          <w:szCs w:val="20"/>
        </w:rPr>
      </w:pPr>
      <w:r w:rsidRPr="00C34FD6">
        <w:rPr>
          <w:rFonts w:ascii="Arial" w:eastAsiaTheme="majorEastAsia" w:hAnsi="Arial" w:cs="Arial"/>
          <w:color w:val="000000" w:themeColor="text1"/>
          <w:sz w:val="20"/>
          <w:szCs w:val="20"/>
        </w:rPr>
        <w:t>adresses et numéros SIRET de son établissement prestataire et de son siège social :</w:t>
      </w:r>
    </w:p>
    <w:p w14:paraId="599129FD" w14:textId="77777777" w:rsidR="00C24666" w:rsidRPr="00C34FD6" w:rsidRDefault="00C24666" w:rsidP="00C24666">
      <w:pPr>
        <w:pStyle w:val="Paragraphedeliste"/>
        <w:widowControl w:val="0"/>
        <w:spacing w:before="120" w:after="120" w:line="240" w:lineRule="auto"/>
        <w:ind w:left="567"/>
        <w:contextualSpacing w:val="0"/>
        <w:jc w:val="both"/>
        <w:rPr>
          <w:rFonts w:ascii="Arial" w:eastAsiaTheme="majorEastAsia" w:hAnsi="Arial" w:cs="Arial"/>
          <w:color w:val="000000" w:themeColor="text1"/>
          <w:sz w:val="20"/>
          <w:szCs w:val="20"/>
        </w:rPr>
      </w:pPr>
    </w:p>
    <w:p w14:paraId="1E23B855" w14:textId="77777777" w:rsidR="00C24666" w:rsidRPr="00C34FD6" w:rsidRDefault="00C24666" w:rsidP="00C24666">
      <w:pPr>
        <w:pStyle w:val="Paragraphedeliste"/>
        <w:widowControl w:val="0"/>
        <w:numPr>
          <w:ilvl w:val="0"/>
          <w:numId w:val="16"/>
        </w:numPr>
        <w:spacing w:before="120" w:after="120" w:line="240" w:lineRule="auto"/>
        <w:ind w:left="567" w:hanging="357"/>
        <w:contextualSpacing w:val="0"/>
        <w:jc w:val="both"/>
        <w:rPr>
          <w:rFonts w:ascii="Arial" w:eastAsiaTheme="majorEastAsia" w:hAnsi="Arial" w:cs="Arial"/>
          <w:color w:val="000000" w:themeColor="text1"/>
          <w:sz w:val="20"/>
          <w:szCs w:val="20"/>
        </w:rPr>
      </w:pPr>
      <w:r w:rsidRPr="00C34FD6">
        <w:rPr>
          <w:rFonts w:ascii="Arial" w:eastAsiaTheme="majorEastAsia" w:hAnsi="Arial" w:cs="Arial"/>
          <w:color w:val="000000" w:themeColor="text1"/>
          <w:sz w:val="20"/>
          <w:szCs w:val="20"/>
        </w:rPr>
        <w:t xml:space="preserve">courriel et numéro de téléphone </w:t>
      </w:r>
    </w:p>
    <w:p w14:paraId="7A9452C9" w14:textId="5B192D36" w:rsidR="004B0C0D" w:rsidRPr="00C34FD6" w:rsidRDefault="004B0C0D" w:rsidP="00C24666">
      <w:pPr>
        <w:pStyle w:val="Paragraphedeliste"/>
        <w:widowControl w:val="0"/>
        <w:numPr>
          <w:ilvl w:val="2"/>
          <w:numId w:val="11"/>
        </w:numPr>
        <w:spacing w:before="120" w:after="120" w:line="240" w:lineRule="auto"/>
        <w:ind w:left="426"/>
        <w:contextualSpacing w:val="0"/>
        <w:jc w:val="both"/>
        <w:rPr>
          <w:rFonts w:ascii="Arial" w:eastAsiaTheme="majorEastAsia" w:hAnsi="Arial" w:cs="Arial"/>
          <w:color w:val="000000" w:themeColor="text1"/>
          <w:sz w:val="20"/>
          <w:szCs w:val="20"/>
        </w:rPr>
      </w:pPr>
      <w:r w:rsidRPr="00C34FD6">
        <w:rPr>
          <w:rFonts w:ascii="Arial" w:eastAsiaTheme="majorEastAsia" w:hAnsi="Arial" w:cs="Arial"/>
          <w:color w:val="000000" w:themeColor="text1"/>
          <w:sz w:val="20"/>
          <w:szCs w:val="20"/>
        </w:rPr>
        <w:t>L’ensemble des membres du groupement s’engagent, sur la base de l’offre du groupement</w:t>
      </w:r>
      <w:r w:rsidR="00C24666" w:rsidRPr="00C34FD6">
        <w:rPr>
          <w:rFonts w:ascii="Arial" w:eastAsiaTheme="majorEastAsia" w:hAnsi="Arial" w:cs="Arial"/>
          <w:color w:val="000000" w:themeColor="text1"/>
          <w:sz w:val="20"/>
          <w:szCs w:val="20"/>
        </w:rPr>
        <w:t>,</w:t>
      </w:r>
    </w:p>
    <w:p w14:paraId="3FC4C1EC" w14:textId="7B4A73DB" w:rsidR="00C24666" w:rsidRPr="00C34FD6" w:rsidRDefault="00C24666" w:rsidP="00C24666">
      <w:pPr>
        <w:widowControl w:val="0"/>
        <w:spacing w:before="120" w:after="120" w:line="240" w:lineRule="auto"/>
        <w:ind w:left="426"/>
        <w:jc w:val="both"/>
        <w:rPr>
          <w:rFonts w:ascii="Arial" w:eastAsiaTheme="minorEastAsia" w:hAnsi="Arial" w:cs="Arial"/>
          <w:sz w:val="20"/>
          <w:szCs w:val="20"/>
        </w:rPr>
      </w:pPr>
      <w:r w:rsidRPr="00C34FD6">
        <w:rPr>
          <w:rFonts w:ascii="Arial" w:eastAsiaTheme="minorEastAsia" w:hAnsi="Arial" w:cs="Arial"/>
          <w:sz w:val="20"/>
          <w:szCs w:val="20"/>
        </w:rPr>
        <w:t>Indiquer pour chaque membre du groupement :</w:t>
      </w:r>
    </w:p>
    <w:p w14:paraId="62B5046E" w14:textId="77777777" w:rsidR="00C24666" w:rsidRPr="00C34FD6" w:rsidRDefault="00C24666" w:rsidP="00C24666">
      <w:pPr>
        <w:pStyle w:val="Paragraphedeliste"/>
        <w:widowControl w:val="0"/>
        <w:numPr>
          <w:ilvl w:val="0"/>
          <w:numId w:val="16"/>
        </w:numPr>
        <w:spacing w:before="120" w:after="120" w:line="240" w:lineRule="auto"/>
        <w:ind w:left="567" w:hanging="357"/>
        <w:contextualSpacing w:val="0"/>
        <w:jc w:val="both"/>
        <w:rPr>
          <w:rFonts w:ascii="Arial" w:eastAsiaTheme="majorEastAsia" w:hAnsi="Arial" w:cs="Arial"/>
          <w:color w:val="000000" w:themeColor="text1"/>
          <w:sz w:val="20"/>
          <w:szCs w:val="20"/>
        </w:rPr>
      </w:pPr>
      <w:r w:rsidRPr="00C34FD6">
        <w:rPr>
          <w:rFonts w:ascii="Arial" w:eastAsiaTheme="majorEastAsia" w:hAnsi="Arial" w:cs="Arial"/>
          <w:color w:val="000000" w:themeColor="text1"/>
          <w:sz w:val="20"/>
          <w:szCs w:val="20"/>
        </w:rPr>
        <w:t>nom commercial et dénomination sociale :</w:t>
      </w:r>
    </w:p>
    <w:p w14:paraId="5577DFAE" w14:textId="77777777" w:rsidR="00C24666" w:rsidRPr="00C34FD6" w:rsidRDefault="00C24666" w:rsidP="000F2EDA">
      <w:pPr>
        <w:pStyle w:val="Paragraphedeliste"/>
        <w:widowControl w:val="0"/>
        <w:spacing w:before="120" w:after="120" w:line="240" w:lineRule="auto"/>
        <w:ind w:left="567"/>
        <w:contextualSpacing w:val="0"/>
        <w:jc w:val="both"/>
        <w:rPr>
          <w:rFonts w:ascii="Arial" w:eastAsiaTheme="majorEastAsia" w:hAnsi="Arial" w:cs="Arial"/>
          <w:color w:val="000000" w:themeColor="text1"/>
          <w:sz w:val="20"/>
          <w:szCs w:val="20"/>
        </w:rPr>
      </w:pPr>
    </w:p>
    <w:p w14:paraId="72CCE961" w14:textId="77777777" w:rsidR="00C24666" w:rsidRPr="00C34FD6" w:rsidRDefault="00C24666" w:rsidP="00C24666">
      <w:pPr>
        <w:pStyle w:val="Paragraphedeliste"/>
        <w:widowControl w:val="0"/>
        <w:numPr>
          <w:ilvl w:val="0"/>
          <w:numId w:val="16"/>
        </w:numPr>
        <w:spacing w:before="120" w:after="120" w:line="240" w:lineRule="auto"/>
        <w:ind w:left="567" w:hanging="357"/>
        <w:contextualSpacing w:val="0"/>
        <w:jc w:val="both"/>
        <w:rPr>
          <w:rFonts w:ascii="Arial" w:eastAsiaTheme="majorEastAsia" w:hAnsi="Arial" w:cs="Arial"/>
          <w:color w:val="000000" w:themeColor="text1"/>
          <w:sz w:val="20"/>
          <w:szCs w:val="20"/>
        </w:rPr>
      </w:pPr>
      <w:r w:rsidRPr="00C34FD6">
        <w:rPr>
          <w:rFonts w:ascii="Arial" w:eastAsiaTheme="majorEastAsia" w:hAnsi="Arial" w:cs="Arial"/>
          <w:color w:val="000000" w:themeColor="text1"/>
          <w:sz w:val="20"/>
          <w:szCs w:val="20"/>
        </w:rPr>
        <w:t>adresses et numéros SIRET de son établissement prestataire et de son siège social :</w:t>
      </w:r>
    </w:p>
    <w:p w14:paraId="3A221FE8" w14:textId="77777777" w:rsidR="00C24666" w:rsidRPr="00C34FD6" w:rsidRDefault="00C24666" w:rsidP="000F2EDA">
      <w:pPr>
        <w:pStyle w:val="Paragraphedeliste"/>
        <w:widowControl w:val="0"/>
        <w:spacing w:before="120" w:after="120" w:line="240" w:lineRule="auto"/>
        <w:ind w:left="567"/>
        <w:contextualSpacing w:val="0"/>
        <w:jc w:val="both"/>
        <w:rPr>
          <w:rFonts w:ascii="Arial" w:eastAsiaTheme="majorEastAsia" w:hAnsi="Arial" w:cs="Arial"/>
          <w:color w:val="000000" w:themeColor="text1"/>
          <w:sz w:val="20"/>
          <w:szCs w:val="20"/>
        </w:rPr>
      </w:pPr>
    </w:p>
    <w:p w14:paraId="4A2ECFE3" w14:textId="77777777" w:rsidR="00C24666" w:rsidRPr="00C34FD6" w:rsidRDefault="00C24666" w:rsidP="00C24666">
      <w:pPr>
        <w:pStyle w:val="Paragraphedeliste"/>
        <w:widowControl w:val="0"/>
        <w:numPr>
          <w:ilvl w:val="0"/>
          <w:numId w:val="16"/>
        </w:numPr>
        <w:spacing w:before="120" w:after="120" w:line="240" w:lineRule="auto"/>
        <w:ind w:left="567" w:hanging="357"/>
        <w:contextualSpacing w:val="0"/>
        <w:jc w:val="both"/>
        <w:rPr>
          <w:rFonts w:ascii="Arial" w:eastAsiaTheme="majorEastAsia" w:hAnsi="Arial" w:cs="Arial"/>
          <w:color w:val="000000" w:themeColor="text1"/>
          <w:sz w:val="20"/>
          <w:szCs w:val="20"/>
        </w:rPr>
      </w:pPr>
      <w:r w:rsidRPr="00C34FD6">
        <w:rPr>
          <w:rFonts w:ascii="Arial" w:eastAsiaTheme="majorEastAsia" w:hAnsi="Arial" w:cs="Arial"/>
          <w:color w:val="000000" w:themeColor="text1"/>
          <w:sz w:val="20"/>
          <w:szCs w:val="20"/>
        </w:rPr>
        <w:t xml:space="preserve">courriel et numéro de téléphone </w:t>
      </w:r>
    </w:p>
    <w:p w14:paraId="1CD27B6D" w14:textId="5E065249" w:rsidR="00C24666" w:rsidRPr="004123D8" w:rsidRDefault="004123D8" w:rsidP="00C24666">
      <w:pPr>
        <w:widowControl w:val="0"/>
        <w:spacing w:before="120" w:after="120" w:line="240" w:lineRule="auto"/>
        <w:jc w:val="both"/>
        <w:rPr>
          <w:rFonts w:ascii="Arial" w:eastAsiaTheme="minorEastAsia" w:hAnsi="Arial" w:cs="Arial"/>
          <w:i/>
          <w:iCs/>
          <w:sz w:val="18"/>
          <w:szCs w:val="18"/>
        </w:rPr>
      </w:pPr>
      <w:r w:rsidRPr="004123D8">
        <w:rPr>
          <w:rFonts w:ascii="Arial" w:eastAsiaTheme="minorEastAsia" w:hAnsi="Arial" w:cs="Arial"/>
          <w:i/>
          <w:iCs/>
          <w:sz w:val="18"/>
          <w:szCs w:val="18"/>
        </w:rPr>
        <w:t>(ajouter autant de lignes que nécessaire pour chacun des membres du groupement)</w:t>
      </w:r>
    </w:p>
    <w:p w14:paraId="49C8CA86" w14:textId="1FFCCCF2" w:rsidR="004B0C0D" w:rsidRPr="00C34FD6" w:rsidRDefault="00C24666" w:rsidP="00C24666">
      <w:pPr>
        <w:pStyle w:val="Paragraphedeliste"/>
        <w:widowControl w:val="0"/>
        <w:numPr>
          <w:ilvl w:val="2"/>
          <w:numId w:val="11"/>
        </w:numPr>
        <w:spacing w:before="120" w:after="120" w:line="240" w:lineRule="auto"/>
        <w:ind w:left="426"/>
        <w:contextualSpacing w:val="0"/>
        <w:jc w:val="both"/>
        <w:rPr>
          <w:rFonts w:ascii="Arial" w:eastAsiaTheme="majorEastAsia" w:hAnsi="Arial" w:cs="Arial"/>
          <w:color w:val="000000" w:themeColor="text1"/>
          <w:sz w:val="20"/>
          <w:szCs w:val="20"/>
        </w:rPr>
      </w:pPr>
      <w:r w:rsidRPr="00C34FD6">
        <w:rPr>
          <w:rFonts w:ascii="Arial" w:eastAsiaTheme="majorEastAsia" w:hAnsi="Arial" w:cs="Arial"/>
          <w:color w:val="000000" w:themeColor="text1"/>
          <w:sz w:val="20"/>
          <w:szCs w:val="20"/>
        </w:rPr>
        <w:t>à</w:t>
      </w:r>
      <w:r w:rsidR="004B0C0D" w:rsidRPr="00C34FD6">
        <w:rPr>
          <w:rFonts w:ascii="Arial" w:eastAsiaTheme="majorEastAsia" w:hAnsi="Arial" w:cs="Arial"/>
          <w:color w:val="000000" w:themeColor="text1"/>
          <w:sz w:val="20"/>
          <w:szCs w:val="20"/>
        </w:rPr>
        <w:t xml:space="preserve"> fournir l’intégralité des denrées faisant l’objet du marché </w:t>
      </w:r>
      <w:r w:rsidR="004B0C0D" w:rsidRPr="001208D3">
        <w:rPr>
          <w:rFonts w:ascii="Arial" w:eastAsiaTheme="majorEastAsia" w:hAnsi="Arial" w:cs="Arial"/>
          <w:color w:val="C00000"/>
          <w:sz w:val="20"/>
          <w:szCs w:val="20"/>
        </w:rPr>
        <w:t xml:space="preserve">aux prix indiqués dans </w:t>
      </w:r>
      <w:r w:rsidR="001208D3">
        <w:rPr>
          <w:rFonts w:ascii="Arial" w:eastAsiaTheme="majorEastAsia" w:hAnsi="Arial" w:cs="Arial"/>
          <w:color w:val="C00000"/>
          <w:sz w:val="20"/>
          <w:szCs w:val="20"/>
        </w:rPr>
        <w:t>son offre</w:t>
      </w:r>
      <w:r w:rsidR="004B0C0D" w:rsidRPr="00DB1AD1">
        <w:rPr>
          <w:rFonts w:ascii="Arial" w:eastAsiaTheme="majorEastAsia" w:hAnsi="Arial" w:cs="Arial"/>
          <w:color w:val="C00000"/>
          <w:sz w:val="20"/>
          <w:szCs w:val="20"/>
        </w:rPr>
        <w:t xml:space="preserve"> </w:t>
      </w:r>
      <w:r w:rsidR="004B0C0D" w:rsidRPr="00C34FD6">
        <w:rPr>
          <w:rFonts w:ascii="Arial" w:eastAsiaTheme="majorEastAsia" w:hAnsi="Arial" w:cs="Arial"/>
          <w:color w:val="000000" w:themeColor="text1"/>
          <w:sz w:val="20"/>
          <w:szCs w:val="20"/>
        </w:rPr>
        <w:t>et</w:t>
      </w:r>
      <w:r w:rsidR="009F78E1">
        <w:rPr>
          <w:rFonts w:ascii="Arial" w:eastAsiaTheme="majorEastAsia" w:hAnsi="Arial" w:cs="Arial"/>
          <w:color w:val="000000" w:themeColor="text1"/>
          <w:sz w:val="20"/>
          <w:szCs w:val="20"/>
        </w:rPr>
        <w:t>, le cas échéant,</w:t>
      </w:r>
      <w:r w:rsidR="004B0C0D" w:rsidRPr="00C34FD6">
        <w:rPr>
          <w:rFonts w:ascii="Arial" w:eastAsiaTheme="majorEastAsia" w:hAnsi="Arial" w:cs="Arial"/>
          <w:color w:val="000000" w:themeColor="text1"/>
          <w:sz w:val="20"/>
          <w:szCs w:val="20"/>
        </w:rPr>
        <w:t xml:space="preserve"> en conformité avec les fiches techniques</w:t>
      </w:r>
      <w:r w:rsidR="009F78E1">
        <w:rPr>
          <w:rFonts w:ascii="Arial" w:eastAsiaTheme="majorEastAsia" w:hAnsi="Arial" w:cs="Arial"/>
          <w:color w:val="000000" w:themeColor="text1"/>
          <w:sz w:val="20"/>
          <w:szCs w:val="20"/>
        </w:rPr>
        <w:t xml:space="preserve"> fournies</w:t>
      </w:r>
      <w:r w:rsidR="004B0C0D" w:rsidRPr="00C34FD6">
        <w:rPr>
          <w:rFonts w:ascii="Arial" w:eastAsiaTheme="majorEastAsia" w:hAnsi="Arial" w:cs="Arial"/>
          <w:color w:val="000000" w:themeColor="text1"/>
          <w:sz w:val="20"/>
          <w:szCs w:val="20"/>
        </w:rPr>
        <w:t xml:space="preserve"> ; </w:t>
      </w:r>
    </w:p>
    <w:p w14:paraId="58D29985" w14:textId="7E54F590" w:rsidR="00DB1AD1" w:rsidRPr="00C34FD6" w:rsidRDefault="00DB1AD1" w:rsidP="00DB1AD1">
      <w:pPr>
        <w:pStyle w:val="Paragraphedeliste"/>
        <w:widowControl w:val="0"/>
        <w:numPr>
          <w:ilvl w:val="2"/>
          <w:numId w:val="11"/>
        </w:numPr>
        <w:spacing w:before="120" w:after="120" w:line="240" w:lineRule="auto"/>
        <w:ind w:left="426"/>
        <w:contextualSpacing w:val="0"/>
        <w:jc w:val="both"/>
        <w:rPr>
          <w:rFonts w:ascii="Arial" w:eastAsiaTheme="majorEastAsia" w:hAnsi="Arial" w:cs="Arial"/>
          <w:color w:val="000000" w:themeColor="text1"/>
          <w:sz w:val="20"/>
          <w:szCs w:val="20"/>
        </w:rPr>
      </w:pPr>
      <w:r w:rsidRPr="00C34FD6">
        <w:rPr>
          <w:rFonts w:ascii="Arial" w:eastAsiaTheme="majorEastAsia" w:hAnsi="Arial" w:cs="Arial"/>
          <w:color w:val="000000" w:themeColor="text1"/>
          <w:sz w:val="20"/>
          <w:szCs w:val="20"/>
        </w:rPr>
        <w:t xml:space="preserve">à consentir une </w:t>
      </w:r>
      <w:r w:rsidRPr="001208D3">
        <w:rPr>
          <w:rFonts w:ascii="Arial" w:eastAsiaTheme="majorEastAsia" w:hAnsi="Arial" w:cs="Arial"/>
          <w:color w:val="C00000"/>
          <w:sz w:val="20"/>
          <w:szCs w:val="20"/>
        </w:rPr>
        <w:t xml:space="preserve">remise catalogue conforme au pourcentage indiqué dans </w:t>
      </w:r>
      <w:r w:rsidR="001208D3">
        <w:rPr>
          <w:rFonts w:ascii="Arial" w:eastAsiaTheme="majorEastAsia" w:hAnsi="Arial" w:cs="Arial"/>
          <w:color w:val="C00000"/>
          <w:sz w:val="20"/>
          <w:szCs w:val="20"/>
        </w:rPr>
        <w:t>son offre</w:t>
      </w:r>
      <w:r w:rsidRPr="00C34FD6">
        <w:rPr>
          <w:rFonts w:ascii="Arial" w:eastAsiaTheme="majorEastAsia" w:hAnsi="Arial" w:cs="Arial"/>
          <w:color w:val="000000" w:themeColor="text1"/>
          <w:sz w:val="20"/>
          <w:szCs w:val="20"/>
        </w:rPr>
        <w:t xml:space="preserve">. ; </w:t>
      </w:r>
    </w:p>
    <w:p w14:paraId="3D86D538" w14:textId="39A9BB52" w:rsidR="004B0C0D" w:rsidRPr="00C34FD6" w:rsidRDefault="001208D3" w:rsidP="00C24666">
      <w:pPr>
        <w:pStyle w:val="Paragraphedeliste"/>
        <w:widowControl w:val="0"/>
        <w:numPr>
          <w:ilvl w:val="2"/>
          <w:numId w:val="11"/>
        </w:numPr>
        <w:spacing w:before="120" w:after="120" w:line="240" w:lineRule="auto"/>
        <w:ind w:left="426"/>
        <w:contextualSpacing w:val="0"/>
        <w:jc w:val="both"/>
        <w:rPr>
          <w:rFonts w:ascii="Arial" w:eastAsiaTheme="majorEastAsia" w:hAnsi="Arial" w:cs="Arial"/>
          <w:color w:val="000000" w:themeColor="text1"/>
          <w:sz w:val="20"/>
          <w:szCs w:val="20"/>
        </w:rPr>
      </w:pPr>
      <w:r>
        <w:rPr>
          <w:rFonts w:ascii="Arial" w:eastAsiaTheme="majorEastAsia" w:hAnsi="Arial" w:cs="Arial"/>
          <w:color w:val="000000" w:themeColor="text1"/>
          <w:sz w:val="20"/>
          <w:szCs w:val="20"/>
        </w:rPr>
        <w:t>à</w:t>
      </w:r>
      <w:r w:rsidR="004B0C0D" w:rsidRPr="00C34FD6">
        <w:rPr>
          <w:rFonts w:ascii="Arial" w:eastAsiaTheme="majorEastAsia" w:hAnsi="Arial" w:cs="Arial"/>
          <w:color w:val="000000" w:themeColor="text1"/>
          <w:sz w:val="20"/>
          <w:szCs w:val="20"/>
        </w:rPr>
        <w:t xml:space="preserve"> fournir des denrées garantissant la santé et le bien être des consommateurs ; </w:t>
      </w:r>
    </w:p>
    <w:p w14:paraId="62D725A3" w14:textId="73E69F5D" w:rsidR="004B0C0D" w:rsidRPr="00C34FD6" w:rsidRDefault="00DB1AD1" w:rsidP="00C24666">
      <w:pPr>
        <w:pStyle w:val="Paragraphedeliste"/>
        <w:widowControl w:val="0"/>
        <w:numPr>
          <w:ilvl w:val="2"/>
          <w:numId w:val="11"/>
        </w:numPr>
        <w:spacing w:before="120" w:after="120" w:line="240" w:lineRule="auto"/>
        <w:ind w:left="426"/>
        <w:contextualSpacing w:val="0"/>
        <w:jc w:val="both"/>
        <w:rPr>
          <w:rFonts w:ascii="Arial" w:eastAsiaTheme="majorEastAsia" w:hAnsi="Arial" w:cs="Arial"/>
          <w:color w:val="000000" w:themeColor="text1"/>
          <w:sz w:val="20"/>
          <w:szCs w:val="20"/>
        </w:rPr>
      </w:pPr>
      <w:r w:rsidRPr="00C34FD6">
        <w:rPr>
          <w:rFonts w:ascii="Arial" w:eastAsiaTheme="majorEastAsia" w:hAnsi="Arial" w:cs="Arial"/>
          <w:color w:val="000000" w:themeColor="text1"/>
          <w:sz w:val="20"/>
          <w:szCs w:val="20"/>
        </w:rPr>
        <w:t>à</w:t>
      </w:r>
      <w:r w:rsidR="004B0C0D" w:rsidRPr="00C34FD6">
        <w:rPr>
          <w:rFonts w:ascii="Arial" w:eastAsiaTheme="majorEastAsia" w:hAnsi="Arial" w:cs="Arial"/>
          <w:color w:val="000000" w:themeColor="text1"/>
          <w:sz w:val="20"/>
          <w:szCs w:val="20"/>
        </w:rPr>
        <w:t xml:space="preserve"> exécuter l’ensemble des prestations prévues au cahier des clauses particulières ;</w:t>
      </w:r>
    </w:p>
    <w:p w14:paraId="7F0344D3" w14:textId="4597420A" w:rsidR="001208D3" w:rsidRPr="00C34FD6" w:rsidRDefault="001208D3" w:rsidP="001208D3">
      <w:pPr>
        <w:pStyle w:val="Paragraphedeliste"/>
        <w:widowControl w:val="0"/>
        <w:numPr>
          <w:ilvl w:val="2"/>
          <w:numId w:val="11"/>
        </w:numPr>
        <w:spacing w:before="120" w:after="120" w:line="240" w:lineRule="auto"/>
        <w:ind w:left="426"/>
        <w:contextualSpacing w:val="0"/>
        <w:jc w:val="both"/>
        <w:rPr>
          <w:rFonts w:ascii="Arial" w:eastAsiaTheme="majorEastAsia" w:hAnsi="Arial" w:cs="Arial"/>
          <w:color w:val="000000" w:themeColor="text1"/>
          <w:sz w:val="20"/>
          <w:szCs w:val="20"/>
        </w:rPr>
      </w:pPr>
      <w:r w:rsidRPr="00C34FD6">
        <w:rPr>
          <w:rFonts w:ascii="Arial" w:eastAsiaTheme="majorEastAsia" w:hAnsi="Arial" w:cs="Arial"/>
          <w:color w:val="000000" w:themeColor="text1"/>
          <w:sz w:val="20"/>
          <w:szCs w:val="20"/>
        </w:rPr>
        <w:t xml:space="preserve">à </w:t>
      </w:r>
      <w:r>
        <w:rPr>
          <w:rFonts w:ascii="Arial" w:eastAsiaTheme="majorEastAsia" w:hAnsi="Arial" w:cs="Arial"/>
          <w:color w:val="000000" w:themeColor="text1"/>
          <w:sz w:val="20"/>
          <w:szCs w:val="20"/>
        </w:rPr>
        <w:t>respecter ses engagements qu’il aura indiqués dans son offre au CRT(Cadre de réponses techniques)</w:t>
      </w:r>
      <w:r w:rsidRPr="00C34FD6">
        <w:rPr>
          <w:rFonts w:ascii="Arial" w:eastAsiaTheme="majorEastAsia" w:hAnsi="Arial" w:cs="Arial"/>
          <w:color w:val="000000" w:themeColor="text1"/>
          <w:sz w:val="20"/>
          <w:szCs w:val="20"/>
        </w:rPr>
        <w:t xml:space="preserve"> ;</w:t>
      </w:r>
    </w:p>
    <w:p w14:paraId="72CBBF3F" w14:textId="12A2F110" w:rsidR="004B0C0D" w:rsidRPr="00C34FD6" w:rsidRDefault="00DB1AD1" w:rsidP="00C24666">
      <w:pPr>
        <w:pStyle w:val="Paragraphedeliste"/>
        <w:widowControl w:val="0"/>
        <w:numPr>
          <w:ilvl w:val="2"/>
          <w:numId w:val="11"/>
        </w:numPr>
        <w:spacing w:before="120" w:after="120" w:line="240" w:lineRule="auto"/>
        <w:ind w:left="426"/>
        <w:contextualSpacing w:val="0"/>
        <w:jc w:val="both"/>
        <w:rPr>
          <w:rFonts w:ascii="Arial" w:eastAsiaTheme="majorEastAsia" w:hAnsi="Arial" w:cs="Arial"/>
          <w:color w:val="000000" w:themeColor="text1"/>
          <w:sz w:val="20"/>
          <w:szCs w:val="20"/>
        </w:rPr>
      </w:pPr>
      <w:r w:rsidRPr="00C34FD6">
        <w:rPr>
          <w:rFonts w:ascii="Arial" w:eastAsiaTheme="majorEastAsia" w:hAnsi="Arial" w:cs="Arial"/>
          <w:color w:val="000000" w:themeColor="text1"/>
          <w:sz w:val="20"/>
          <w:szCs w:val="20"/>
        </w:rPr>
        <w:t>à</w:t>
      </w:r>
      <w:r w:rsidR="004B0C0D" w:rsidRPr="00C34FD6">
        <w:rPr>
          <w:rFonts w:ascii="Arial" w:eastAsiaTheme="majorEastAsia" w:hAnsi="Arial" w:cs="Arial"/>
          <w:color w:val="000000" w:themeColor="text1"/>
          <w:sz w:val="20"/>
          <w:szCs w:val="20"/>
        </w:rPr>
        <w:t xml:space="preserve"> respecter scrupuleusement l’ensemble des prescriptions et obligations prévues au cahier des clauses particulières ainsi que la règlementation en vigueur ;</w:t>
      </w:r>
    </w:p>
    <w:p w14:paraId="51841B85" w14:textId="4F7FF17C" w:rsidR="004B0C0D" w:rsidRPr="00C34FD6" w:rsidRDefault="00DB1AD1" w:rsidP="00C24666">
      <w:pPr>
        <w:pStyle w:val="Paragraphedeliste"/>
        <w:widowControl w:val="0"/>
        <w:numPr>
          <w:ilvl w:val="2"/>
          <w:numId w:val="11"/>
        </w:numPr>
        <w:spacing w:before="120" w:after="120" w:line="240" w:lineRule="auto"/>
        <w:ind w:left="426"/>
        <w:contextualSpacing w:val="0"/>
        <w:jc w:val="both"/>
        <w:rPr>
          <w:rFonts w:ascii="Arial" w:eastAsiaTheme="majorEastAsia" w:hAnsi="Arial" w:cs="Arial"/>
          <w:color w:val="000000" w:themeColor="text1"/>
          <w:sz w:val="20"/>
          <w:szCs w:val="20"/>
        </w:rPr>
      </w:pPr>
      <w:r w:rsidRPr="00C34FD6">
        <w:rPr>
          <w:rFonts w:ascii="Arial" w:eastAsiaTheme="majorEastAsia" w:hAnsi="Arial" w:cs="Arial"/>
          <w:color w:val="000000" w:themeColor="text1"/>
          <w:sz w:val="20"/>
          <w:szCs w:val="20"/>
        </w:rPr>
        <w:t>à</w:t>
      </w:r>
      <w:r w:rsidR="004B0C0D" w:rsidRPr="00C34FD6">
        <w:rPr>
          <w:rFonts w:ascii="Arial" w:eastAsiaTheme="majorEastAsia" w:hAnsi="Arial" w:cs="Arial"/>
          <w:color w:val="000000" w:themeColor="text1"/>
          <w:sz w:val="20"/>
          <w:szCs w:val="20"/>
        </w:rPr>
        <w:t xml:space="preserve"> livrer les fournitures demandées ou à exécuter les prestations demandées aux prix indiqués dans </w:t>
      </w:r>
      <w:r w:rsidR="001208D3">
        <w:rPr>
          <w:rFonts w:ascii="Arial" w:eastAsiaTheme="majorEastAsia" w:hAnsi="Arial" w:cs="Arial"/>
          <w:color w:val="000000" w:themeColor="text1"/>
          <w:sz w:val="20"/>
          <w:szCs w:val="20"/>
        </w:rPr>
        <w:t>son offre</w:t>
      </w:r>
      <w:r w:rsidR="004B0C0D" w:rsidRPr="00C34FD6">
        <w:rPr>
          <w:rFonts w:ascii="Arial" w:eastAsiaTheme="majorEastAsia" w:hAnsi="Arial" w:cs="Arial"/>
          <w:color w:val="000000" w:themeColor="text1"/>
          <w:sz w:val="20"/>
          <w:szCs w:val="20"/>
        </w:rPr>
        <w:t xml:space="preserve"> financière jointe au présent document.</w:t>
      </w:r>
    </w:p>
    <w:p w14:paraId="19B9CD69" w14:textId="6290CB17" w:rsidR="00D920DA" w:rsidRPr="00B5153F" w:rsidRDefault="00D920DA" w:rsidP="00B5153F">
      <w:pPr>
        <w:pStyle w:val="Titre2"/>
      </w:pPr>
      <w:r w:rsidRPr="00B5153F">
        <w:lastRenderedPageBreak/>
        <w:t>Nature du groupement et, en cas de groupement conjoint, répartition des prestations</w:t>
      </w:r>
    </w:p>
    <w:p w14:paraId="4D0C3E3D" w14:textId="77777777" w:rsidR="004B0C0D" w:rsidRPr="009F78E1" w:rsidRDefault="004B0C0D" w:rsidP="00BA251A">
      <w:pPr>
        <w:keepNext/>
        <w:widowControl w:val="0"/>
        <w:spacing w:before="120" w:after="120" w:line="240" w:lineRule="auto"/>
        <w:ind w:left="567"/>
        <w:jc w:val="both"/>
        <w:rPr>
          <w:rFonts w:ascii="Arial" w:eastAsiaTheme="majorEastAsia" w:hAnsi="Arial" w:cs="Arial"/>
          <w:color w:val="000000" w:themeColor="text1"/>
          <w:sz w:val="20"/>
          <w:szCs w:val="20"/>
        </w:rPr>
      </w:pPr>
      <w:r w:rsidRPr="009F78E1">
        <w:rPr>
          <w:rFonts w:ascii="Arial" w:eastAsiaTheme="majorEastAsia" w:hAnsi="Arial" w:cs="Arial"/>
          <w:color w:val="000000" w:themeColor="text1"/>
          <w:sz w:val="20"/>
          <w:szCs w:val="20"/>
        </w:rPr>
        <w:t>Pour l’exécution du marché public, le groupement d’opérateurs économiques est :</w:t>
      </w:r>
    </w:p>
    <w:p w14:paraId="23205BBE" w14:textId="0D9135EC" w:rsidR="004B0C0D" w:rsidRPr="009F78E1" w:rsidRDefault="005A32A5" w:rsidP="00BA251A">
      <w:pPr>
        <w:keepNext/>
        <w:widowControl w:val="0"/>
        <w:spacing w:before="120" w:after="120" w:line="240" w:lineRule="auto"/>
        <w:ind w:left="567"/>
        <w:jc w:val="both"/>
        <w:rPr>
          <w:rFonts w:ascii="Arial" w:eastAsiaTheme="majorEastAsia" w:hAnsi="Arial" w:cs="Arial"/>
          <w:color w:val="000000" w:themeColor="text1"/>
          <w:sz w:val="20"/>
          <w:szCs w:val="20"/>
        </w:rPr>
      </w:pPr>
      <w:sdt>
        <w:sdtPr>
          <w:rPr>
            <w:rFonts w:ascii="Arial" w:eastAsiaTheme="majorEastAsia" w:hAnsi="Arial" w:cs="Arial"/>
            <w:color w:val="000000" w:themeColor="text1"/>
            <w:sz w:val="20"/>
            <w:szCs w:val="20"/>
          </w:rPr>
          <w:id w:val="439803113"/>
          <w14:checkbox>
            <w14:checked w14:val="0"/>
            <w14:checkedState w14:val="2612" w14:font="MS Gothic"/>
            <w14:uncheckedState w14:val="2610" w14:font="MS Gothic"/>
          </w14:checkbox>
        </w:sdtPr>
        <w:sdtEndPr/>
        <w:sdtContent>
          <w:r w:rsidR="00BA251A" w:rsidRPr="009F78E1">
            <w:rPr>
              <w:rFonts w:ascii="MS Gothic" w:eastAsia="MS Gothic" w:hAnsi="MS Gothic" w:cs="Arial" w:hint="eastAsia"/>
              <w:color w:val="000000" w:themeColor="text1"/>
              <w:sz w:val="20"/>
              <w:szCs w:val="20"/>
            </w:rPr>
            <w:t>☐</w:t>
          </w:r>
        </w:sdtContent>
      </w:sdt>
      <w:r w:rsidR="00BA251A" w:rsidRPr="009F78E1">
        <w:rPr>
          <w:rFonts w:ascii="Arial" w:eastAsiaTheme="majorEastAsia" w:hAnsi="Arial" w:cs="Arial"/>
          <w:color w:val="000000" w:themeColor="text1"/>
          <w:sz w:val="20"/>
          <w:szCs w:val="20"/>
        </w:rPr>
        <w:t xml:space="preserve"> c</w:t>
      </w:r>
      <w:r w:rsidR="004B0C0D" w:rsidRPr="009F78E1">
        <w:rPr>
          <w:rFonts w:ascii="Arial" w:eastAsiaTheme="majorEastAsia" w:hAnsi="Arial" w:cs="Arial"/>
          <w:color w:val="000000" w:themeColor="text1"/>
          <w:sz w:val="20"/>
          <w:szCs w:val="20"/>
        </w:rPr>
        <w:t>onjoint</w:t>
      </w:r>
      <w:r w:rsidR="00BA251A" w:rsidRPr="009F78E1">
        <w:rPr>
          <w:rFonts w:ascii="Arial" w:eastAsiaTheme="majorEastAsia" w:hAnsi="Arial" w:cs="Arial"/>
          <w:color w:val="000000" w:themeColor="text1"/>
          <w:sz w:val="20"/>
          <w:szCs w:val="20"/>
        </w:rPr>
        <w:t xml:space="preserve"> </w:t>
      </w:r>
      <w:r w:rsidR="004B0C0D" w:rsidRPr="009F78E1">
        <w:rPr>
          <w:rFonts w:ascii="Arial" w:eastAsiaTheme="majorEastAsia" w:hAnsi="Arial" w:cs="Arial"/>
          <w:color w:val="000000" w:themeColor="text1"/>
          <w:sz w:val="20"/>
          <w:szCs w:val="20"/>
        </w:rPr>
        <w:t xml:space="preserve">OU </w:t>
      </w:r>
      <w:sdt>
        <w:sdtPr>
          <w:rPr>
            <w:rFonts w:ascii="Arial" w:eastAsiaTheme="majorEastAsia" w:hAnsi="Arial" w:cs="Arial"/>
            <w:color w:val="000000" w:themeColor="text1"/>
            <w:sz w:val="20"/>
            <w:szCs w:val="20"/>
          </w:rPr>
          <w:id w:val="770047295"/>
          <w14:checkbox>
            <w14:checked w14:val="0"/>
            <w14:checkedState w14:val="2612" w14:font="MS Gothic"/>
            <w14:uncheckedState w14:val="2610" w14:font="MS Gothic"/>
          </w14:checkbox>
        </w:sdtPr>
        <w:sdtEndPr/>
        <w:sdtContent>
          <w:r w:rsidR="00BA251A" w:rsidRPr="009F78E1">
            <w:rPr>
              <w:rFonts w:ascii="MS Gothic" w:eastAsia="MS Gothic" w:hAnsi="MS Gothic" w:cs="Arial" w:hint="eastAsia"/>
              <w:color w:val="000000" w:themeColor="text1"/>
              <w:sz w:val="20"/>
              <w:szCs w:val="20"/>
            </w:rPr>
            <w:t>☐</w:t>
          </w:r>
        </w:sdtContent>
      </w:sdt>
      <w:r w:rsidR="00BA251A" w:rsidRPr="009F78E1">
        <w:rPr>
          <w:rFonts w:ascii="Arial" w:eastAsiaTheme="majorEastAsia" w:hAnsi="Arial" w:cs="Arial"/>
          <w:color w:val="000000" w:themeColor="text1"/>
          <w:sz w:val="20"/>
          <w:szCs w:val="20"/>
        </w:rPr>
        <w:t xml:space="preserve"> </w:t>
      </w:r>
      <w:r w:rsidR="004B0C0D" w:rsidRPr="009F78E1">
        <w:rPr>
          <w:rFonts w:ascii="Arial" w:eastAsiaTheme="majorEastAsia" w:hAnsi="Arial" w:cs="Arial"/>
          <w:color w:val="000000" w:themeColor="text1"/>
          <w:sz w:val="20"/>
          <w:szCs w:val="20"/>
        </w:rPr>
        <w:t>solidaire</w:t>
      </w:r>
    </w:p>
    <w:p w14:paraId="755E0AB3" w14:textId="77777777" w:rsidR="004B0C0D" w:rsidRPr="00955CC5" w:rsidRDefault="004B0C0D" w:rsidP="00955CC5">
      <w:pPr>
        <w:widowControl w:val="0"/>
        <w:tabs>
          <w:tab w:val="left" w:pos="851"/>
        </w:tabs>
        <w:spacing w:before="120" w:after="120" w:line="240" w:lineRule="auto"/>
        <w:jc w:val="both"/>
        <w:rPr>
          <w:rFonts w:ascii="Arial" w:eastAsia="Arial" w:hAnsi="Arial" w:cs="Arial"/>
          <w:i/>
          <w:iCs/>
          <w:sz w:val="18"/>
          <w:szCs w:val="18"/>
        </w:rPr>
      </w:pPr>
      <w:r w:rsidRPr="00955CC5">
        <w:rPr>
          <w:rFonts w:ascii="Arial" w:eastAsia="Arial" w:hAnsi="Arial" w:cs="Arial"/>
          <w:i/>
          <w:iCs/>
          <w:sz w:val="18"/>
          <w:szCs w:val="18"/>
        </w:rPr>
        <w:t>(Les membres du groupement conjoint indiquent dans le tableau ci-dessous la répartition des prestations que chacun d’entre eux s’engage à réaliser.)</w:t>
      </w:r>
    </w:p>
    <w:tbl>
      <w:tblPr>
        <w:tblW w:w="0" w:type="auto"/>
        <w:tblLayout w:type="fixed"/>
        <w:tblLook w:val="06A0" w:firstRow="1" w:lastRow="0" w:firstColumn="1" w:lastColumn="0" w:noHBand="1" w:noVBand="1"/>
      </w:tblPr>
      <w:tblGrid>
        <w:gridCol w:w="3847"/>
        <w:gridCol w:w="3155"/>
        <w:gridCol w:w="2013"/>
      </w:tblGrid>
      <w:tr w:rsidR="004B0C0D" w:rsidRPr="00955CC5" w14:paraId="5B64D381" w14:textId="77777777" w:rsidTr="00BA251A">
        <w:trPr>
          <w:trHeight w:val="20"/>
        </w:trPr>
        <w:tc>
          <w:tcPr>
            <w:tcW w:w="3847"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108" w:type="dxa"/>
              <w:right w:w="108" w:type="dxa"/>
            </w:tcMar>
            <w:vAlign w:val="center"/>
          </w:tcPr>
          <w:p w14:paraId="1CD18021" w14:textId="0F24453D" w:rsidR="004B0C0D" w:rsidRPr="00BA251A" w:rsidRDefault="004B0C0D" w:rsidP="000F2EDA">
            <w:pPr>
              <w:widowControl w:val="0"/>
              <w:tabs>
                <w:tab w:val="left" w:pos="851"/>
              </w:tabs>
              <w:spacing w:after="0" w:line="240" w:lineRule="auto"/>
              <w:rPr>
                <w:rFonts w:ascii="Arial" w:hAnsi="Arial" w:cs="Arial"/>
                <w:sz w:val="20"/>
                <w:szCs w:val="20"/>
              </w:rPr>
            </w:pPr>
            <w:r w:rsidRPr="00BA251A">
              <w:rPr>
                <w:rFonts w:ascii="Arial" w:eastAsia="Arial" w:hAnsi="Arial" w:cs="Arial"/>
                <w:sz w:val="20"/>
                <w:szCs w:val="20"/>
              </w:rPr>
              <w:t>Désignation des membres du groupement conjoint</w:t>
            </w:r>
          </w:p>
        </w:tc>
        <w:tc>
          <w:tcPr>
            <w:tcW w:w="516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108" w:type="dxa"/>
              <w:right w:w="108" w:type="dxa"/>
            </w:tcMar>
            <w:vAlign w:val="center"/>
          </w:tcPr>
          <w:p w14:paraId="2C2D2803" w14:textId="77777777" w:rsidR="004B0C0D" w:rsidRPr="00BA251A" w:rsidRDefault="004B0C0D" w:rsidP="000F2EDA">
            <w:pPr>
              <w:pStyle w:val="Titre5"/>
              <w:keepNext w:val="0"/>
              <w:keepLines w:val="0"/>
              <w:widowControl w:val="0"/>
              <w:tabs>
                <w:tab w:val="left" w:pos="0"/>
                <w:tab w:val="left" w:pos="0"/>
                <w:tab w:val="left" w:pos="851"/>
              </w:tabs>
              <w:spacing w:before="0" w:after="0" w:line="240" w:lineRule="auto"/>
              <w:rPr>
                <w:rFonts w:ascii="Arial" w:hAnsi="Arial" w:cs="Arial"/>
                <w:color w:val="auto"/>
                <w:sz w:val="20"/>
                <w:szCs w:val="20"/>
              </w:rPr>
            </w:pPr>
            <w:r w:rsidRPr="00BA251A">
              <w:rPr>
                <w:rFonts w:ascii="Arial" w:eastAsia="Arial" w:hAnsi="Arial" w:cs="Arial"/>
                <w:color w:val="auto"/>
                <w:sz w:val="20"/>
                <w:szCs w:val="20"/>
              </w:rPr>
              <w:t>Prestations exécutées par les membres du groupement conjoint</w:t>
            </w:r>
          </w:p>
        </w:tc>
      </w:tr>
      <w:tr w:rsidR="004B0C0D" w:rsidRPr="00955CC5" w14:paraId="4E40E61E" w14:textId="77777777" w:rsidTr="00BA251A">
        <w:trPr>
          <w:trHeight w:val="20"/>
        </w:trPr>
        <w:tc>
          <w:tcPr>
            <w:tcW w:w="3847"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12E297" w14:textId="77777777" w:rsidR="004B0C0D" w:rsidRPr="00BA251A" w:rsidRDefault="004B0C0D" w:rsidP="000F2EDA">
            <w:pPr>
              <w:widowControl w:val="0"/>
              <w:spacing w:after="0" w:line="240" w:lineRule="auto"/>
              <w:rPr>
                <w:rFonts w:ascii="Arial" w:hAnsi="Arial" w:cs="Arial"/>
                <w:sz w:val="20"/>
                <w:szCs w:val="20"/>
              </w:rPr>
            </w:pPr>
          </w:p>
        </w:tc>
        <w:tc>
          <w:tcPr>
            <w:tcW w:w="315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108" w:type="dxa"/>
              <w:right w:w="108" w:type="dxa"/>
            </w:tcMar>
            <w:vAlign w:val="center"/>
          </w:tcPr>
          <w:p w14:paraId="5D8B95D1" w14:textId="77777777" w:rsidR="004B0C0D" w:rsidRPr="00BA251A" w:rsidRDefault="004B0C0D" w:rsidP="000F2EDA">
            <w:pPr>
              <w:widowControl w:val="0"/>
              <w:tabs>
                <w:tab w:val="left" w:pos="851"/>
              </w:tabs>
              <w:spacing w:after="0" w:line="240" w:lineRule="auto"/>
              <w:rPr>
                <w:rFonts w:ascii="Arial" w:hAnsi="Arial" w:cs="Arial"/>
                <w:sz w:val="20"/>
                <w:szCs w:val="20"/>
              </w:rPr>
            </w:pPr>
            <w:r w:rsidRPr="00BA251A">
              <w:rPr>
                <w:rFonts w:ascii="Arial" w:eastAsia="Arial" w:hAnsi="Arial" w:cs="Arial"/>
                <w:sz w:val="20"/>
                <w:szCs w:val="20"/>
              </w:rPr>
              <w:t>Nature de la prestation</w:t>
            </w:r>
          </w:p>
        </w:tc>
        <w:tc>
          <w:tcPr>
            <w:tcW w:w="201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108" w:type="dxa"/>
              <w:right w:w="108" w:type="dxa"/>
            </w:tcMar>
            <w:vAlign w:val="center"/>
          </w:tcPr>
          <w:p w14:paraId="4EFF6065" w14:textId="77777777" w:rsidR="004B0C0D" w:rsidRPr="00BA251A" w:rsidRDefault="004B0C0D" w:rsidP="000F2EDA">
            <w:pPr>
              <w:widowControl w:val="0"/>
              <w:tabs>
                <w:tab w:val="left" w:pos="851"/>
              </w:tabs>
              <w:spacing w:after="0" w:line="240" w:lineRule="auto"/>
              <w:rPr>
                <w:rFonts w:ascii="Arial" w:hAnsi="Arial" w:cs="Arial"/>
                <w:sz w:val="20"/>
                <w:szCs w:val="20"/>
              </w:rPr>
            </w:pPr>
            <w:r w:rsidRPr="00BA251A">
              <w:rPr>
                <w:rFonts w:ascii="Arial" w:eastAsia="Arial" w:hAnsi="Arial" w:cs="Arial"/>
                <w:sz w:val="20"/>
                <w:szCs w:val="20"/>
              </w:rPr>
              <w:t xml:space="preserve">Montant HT </w:t>
            </w:r>
          </w:p>
          <w:p w14:paraId="3621EAFE" w14:textId="77777777" w:rsidR="004B0C0D" w:rsidRPr="00BA251A" w:rsidRDefault="004B0C0D" w:rsidP="000F2EDA">
            <w:pPr>
              <w:widowControl w:val="0"/>
              <w:tabs>
                <w:tab w:val="left" w:pos="851"/>
              </w:tabs>
              <w:spacing w:after="0" w:line="240" w:lineRule="auto"/>
              <w:rPr>
                <w:rFonts w:ascii="Arial" w:hAnsi="Arial" w:cs="Arial"/>
                <w:sz w:val="20"/>
                <w:szCs w:val="20"/>
              </w:rPr>
            </w:pPr>
            <w:r w:rsidRPr="00BA251A">
              <w:rPr>
                <w:rFonts w:ascii="Arial" w:eastAsia="Arial" w:hAnsi="Arial" w:cs="Arial"/>
                <w:sz w:val="20"/>
                <w:szCs w:val="20"/>
              </w:rPr>
              <w:t>de la prestation</w:t>
            </w:r>
          </w:p>
        </w:tc>
      </w:tr>
      <w:tr w:rsidR="004B0C0D" w:rsidRPr="00955CC5" w14:paraId="5A316FDA" w14:textId="77777777" w:rsidTr="00DB1AD1">
        <w:trPr>
          <w:trHeight w:val="567"/>
        </w:trPr>
        <w:tc>
          <w:tcPr>
            <w:tcW w:w="3847" w:type="dxa"/>
            <w:tcBorders>
              <w:top w:val="single" w:sz="4" w:space="0" w:color="auto"/>
              <w:left w:val="single" w:sz="4" w:space="0" w:color="auto"/>
              <w:bottom w:val="single" w:sz="4" w:space="0" w:color="auto"/>
              <w:right w:val="single" w:sz="4" w:space="0" w:color="auto"/>
            </w:tcBorders>
            <w:tcMar>
              <w:left w:w="108" w:type="dxa"/>
              <w:right w:w="108" w:type="dxa"/>
            </w:tcMar>
          </w:tcPr>
          <w:p w14:paraId="2AC8F08E" w14:textId="77777777" w:rsidR="004B0C0D" w:rsidRPr="00BA251A" w:rsidRDefault="004B0C0D" w:rsidP="00BA251A">
            <w:pPr>
              <w:widowControl w:val="0"/>
              <w:tabs>
                <w:tab w:val="left" w:pos="851"/>
              </w:tabs>
              <w:spacing w:after="0" w:line="240" w:lineRule="auto"/>
              <w:rPr>
                <w:rFonts w:ascii="Arial" w:hAnsi="Arial" w:cs="Arial"/>
              </w:rPr>
            </w:pPr>
            <w:r w:rsidRPr="00BA251A">
              <w:rPr>
                <w:rFonts w:ascii="Arial" w:eastAsia="Arial" w:hAnsi="Arial" w:cs="Arial"/>
                <w:sz w:val="20"/>
                <w:szCs w:val="20"/>
              </w:rPr>
              <w:t xml:space="preserve"> </w:t>
            </w:r>
          </w:p>
        </w:tc>
        <w:tc>
          <w:tcPr>
            <w:tcW w:w="3155" w:type="dxa"/>
            <w:tcBorders>
              <w:top w:val="single" w:sz="4" w:space="0" w:color="auto"/>
              <w:left w:val="single" w:sz="4" w:space="0" w:color="auto"/>
              <w:bottom w:val="single" w:sz="4" w:space="0" w:color="auto"/>
              <w:right w:val="single" w:sz="4" w:space="0" w:color="auto"/>
            </w:tcBorders>
            <w:tcMar>
              <w:left w:w="108" w:type="dxa"/>
              <w:right w:w="108" w:type="dxa"/>
            </w:tcMar>
          </w:tcPr>
          <w:p w14:paraId="79C14163" w14:textId="77777777" w:rsidR="004B0C0D" w:rsidRPr="00BA251A" w:rsidRDefault="004B0C0D" w:rsidP="00BA251A">
            <w:pPr>
              <w:widowControl w:val="0"/>
              <w:tabs>
                <w:tab w:val="left" w:pos="851"/>
              </w:tabs>
              <w:spacing w:after="0" w:line="240" w:lineRule="auto"/>
              <w:rPr>
                <w:rFonts w:ascii="Arial" w:hAnsi="Arial" w:cs="Arial"/>
              </w:rPr>
            </w:pPr>
            <w:r w:rsidRPr="00BA251A">
              <w:rPr>
                <w:rFonts w:ascii="Arial" w:eastAsia="Arial" w:hAnsi="Arial" w:cs="Arial"/>
                <w:sz w:val="20"/>
                <w:szCs w:val="20"/>
              </w:rPr>
              <w:t xml:space="preserve"> </w:t>
            </w:r>
          </w:p>
        </w:tc>
        <w:tc>
          <w:tcPr>
            <w:tcW w:w="2013" w:type="dxa"/>
            <w:tcBorders>
              <w:top w:val="single" w:sz="4" w:space="0" w:color="auto"/>
              <w:left w:val="single" w:sz="4" w:space="0" w:color="auto"/>
              <w:bottom w:val="single" w:sz="4" w:space="0" w:color="auto"/>
              <w:right w:val="single" w:sz="4" w:space="0" w:color="auto"/>
            </w:tcBorders>
            <w:tcMar>
              <w:left w:w="108" w:type="dxa"/>
              <w:right w:w="108" w:type="dxa"/>
            </w:tcMar>
          </w:tcPr>
          <w:p w14:paraId="05F66FF3" w14:textId="77777777" w:rsidR="004B0C0D" w:rsidRPr="00BA251A" w:rsidRDefault="004B0C0D" w:rsidP="00BA251A">
            <w:pPr>
              <w:widowControl w:val="0"/>
              <w:tabs>
                <w:tab w:val="left" w:pos="851"/>
              </w:tabs>
              <w:spacing w:after="0" w:line="240" w:lineRule="auto"/>
              <w:rPr>
                <w:rFonts w:ascii="Arial" w:hAnsi="Arial" w:cs="Arial"/>
              </w:rPr>
            </w:pPr>
            <w:r w:rsidRPr="00BA251A">
              <w:rPr>
                <w:rFonts w:ascii="Arial" w:eastAsia="Arial" w:hAnsi="Arial" w:cs="Arial"/>
                <w:sz w:val="20"/>
                <w:szCs w:val="20"/>
              </w:rPr>
              <w:t xml:space="preserve"> </w:t>
            </w:r>
          </w:p>
        </w:tc>
      </w:tr>
      <w:tr w:rsidR="004B0C0D" w:rsidRPr="00955CC5" w14:paraId="4C06A019" w14:textId="77777777" w:rsidTr="00DB1AD1">
        <w:trPr>
          <w:trHeight w:val="567"/>
        </w:trPr>
        <w:tc>
          <w:tcPr>
            <w:tcW w:w="3847" w:type="dxa"/>
            <w:tcBorders>
              <w:top w:val="single" w:sz="4" w:space="0" w:color="auto"/>
              <w:left w:val="single" w:sz="4" w:space="0" w:color="auto"/>
              <w:bottom w:val="single" w:sz="4" w:space="0" w:color="auto"/>
              <w:right w:val="single" w:sz="4" w:space="0" w:color="auto"/>
            </w:tcBorders>
            <w:tcMar>
              <w:left w:w="108" w:type="dxa"/>
              <w:right w:w="108" w:type="dxa"/>
            </w:tcMar>
          </w:tcPr>
          <w:p w14:paraId="6B51F0CD" w14:textId="77777777" w:rsidR="004B0C0D" w:rsidRPr="00BA251A" w:rsidRDefault="004B0C0D" w:rsidP="00BA251A">
            <w:pPr>
              <w:widowControl w:val="0"/>
              <w:tabs>
                <w:tab w:val="left" w:pos="851"/>
              </w:tabs>
              <w:spacing w:after="0" w:line="240" w:lineRule="auto"/>
              <w:rPr>
                <w:rFonts w:ascii="Arial" w:hAnsi="Arial" w:cs="Arial"/>
              </w:rPr>
            </w:pPr>
          </w:p>
        </w:tc>
        <w:tc>
          <w:tcPr>
            <w:tcW w:w="3155" w:type="dxa"/>
            <w:tcBorders>
              <w:top w:val="single" w:sz="4" w:space="0" w:color="auto"/>
              <w:left w:val="single" w:sz="4" w:space="0" w:color="auto"/>
              <w:bottom w:val="single" w:sz="4" w:space="0" w:color="auto"/>
              <w:right w:val="single" w:sz="4" w:space="0" w:color="auto"/>
            </w:tcBorders>
            <w:tcMar>
              <w:left w:w="108" w:type="dxa"/>
              <w:right w:w="108" w:type="dxa"/>
            </w:tcMar>
          </w:tcPr>
          <w:p w14:paraId="418FD93D" w14:textId="77777777" w:rsidR="004B0C0D" w:rsidRPr="00BA251A" w:rsidRDefault="004B0C0D" w:rsidP="00BA251A">
            <w:pPr>
              <w:widowControl w:val="0"/>
              <w:tabs>
                <w:tab w:val="left" w:pos="851"/>
              </w:tabs>
              <w:spacing w:after="0" w:line="240" w:lineRule="auto"/>
              <w:rPr>
                <w:rFonts w:ascii="Arial" w:hAnsi="Arial" w:cs="Arial"/>
              </w:rPr>
            </w:pPr>
            <w:r w:rsidRPr="00BA251A">
              <w:rPr>
                <w:rFonts w:ascii="Arial" w:eastAsia="Arial" w:hAnsi="Arial" w:cs="Arial"/>
                <w:sz w:val="20"/>
                <w:szCs w:val="20"/>
              </w:rPr>
              <w:t xml:space="preserve"> </w:t>
            </w:r>
          </w:p>
        </w:tc>
        <w:tc>
          <w:tcPr>
            <w:tcW w:w="2013" w:type="dxa"/>
            <w:tcBorders>
              <w:top w:val="single" w:sz="4" w:space="0" w:color="auto"/>
              <w:left w:val="single" w:sz="4" w:space="0" w:color="auto"/>
              <w:bottom w:val="single" w:sz="4" w:space="0" w:color="auto"/>
              <w:right w:val="single" w:sz="4" w:space="0" w:color="auto"/>
            </w:tcBorders>
            <w:tcMar>
              <w:left w:w="108" w:type="dxa"/>
              <w:right w:w="108" w:type="dxa"/>
            </w:tcMar>
          </w:tcPr>
          <w:p w14:paraId="468DE13C" w14:textId="77777777" w:rsidR="004B0C0D" w:rsidRPr="00BA251A" w:rsidRDefault="004B0C0D" w:rsidP="00BA251A">
            <w:pPr>
              <w:widowControl w:val="0"/>
              <w:tabs>
                <w:tab w:val="left" w:pos="851"/>
              </w:tabs>
              <w:spacing w:after="0" w:line="240" w:lineRule="auto"/>
              <w:rPr>
                <w:rFonts w:ascii="Arial" w:hAnsi="Arial" w:cs="Arial"/>
              </w:rPr>
            </w:pPr>
            <w:r w:rsidRPr="00BA251A">
              <w:rPr>
                <w:rFonts w:ascii="Arial" w:eastAsia="Arial" w:hAnsi="Arial" w:cs="Arial"/>
                <w:sz w:val="20"/>
                <w:szCs w:val="20"/>
              </w:rPr>
              <w:t xml:space="preserve"> </w:t>
            </w:r>
          </w:p>
        </w:tc>
      </w:tr>
    </w:tbl>
    <w:p w14:paraId="7678610B" w14:textId="3B07DF46" w:rsidR="00BA251A" w:rsidRPr="00BA251A" w:rsidRDefault="00BA251A" w:rsidP="00B5153F">
      <w:pPr>
        <w:pStyle w:val="Titre2"/>
      </w:pPr>
      <w:r>
        <w:t>C</w:t>
      </w:r>
      <w:r w:rsidRPr="00BA251A">
        <w:t>ompte à créditer</w:t>
      </w:r>
    </w:p>
    <w:p w14:paraId="156269CF" w14:textId="77777777" w:rsidR="004B0C0D" w:rsidRDefault="004B0C0D" w:rsidP="00955CC5">
      <w:pPr>
        <w:widowControl w:val="0"/>
        <w:tabs>
          <w:tab w:val="left" w:pos="426"/>
          <w:tab w:val="left" w:pos="851"/>
        </w:tabs>
        <w:spacing w:before="120" w:after="120" w:line="240" w:lineRule="auto"/>
        <w:jc w:val="both"/>
        <w:rPr>
          <w:rFonts w:ascii="Arial" w:eastAsia="Arial" w:hAnsi="Arial" w:cs="Arial"/>
          <w:i/>
          <w:iCs/>
          <w:sz w:val="18"/>
          <w:szCs w:val="18"/>
        </w:rPr>
      </w:pPr>
      <w:r w:rsidRPr="00955CC5">
        <w:rPr>
          <w:rFonts w:ascii="Arial" w:eastAsia="Arial" w:hAnsi="Arial" w:cs="Arial"/>
          <w:i/>
          <w:iCs/>
          <w:sz w:val="18"/>
          <w:szCs w:val="18"/>
        </w:rPr>
        <w:t>(Joindre un ou des relevé(s) d’identité bancaire ou postal.)</w:t>
      </w:r>
    </w:p>
    <w:p w14:paraId="742A30C7" w14:textId="1BAC6212" w:rsidR="008066FA" w:rsidRDefault="008066FA" w:rsidP="008066FA">
      <w:r>
        <w:t>Désignation de l’établissement bancaire :</w:t>
      </w:r>
    </w:p>
    <w:p w14:paraId="57D25039" w14:textId="07638AF4" w:rsidR="008066FA" w:rsidRPr="00955CC5" w:rsidRDefault="008066FA" w:rsidP="008066FA">
      <w:r>
        <w:t>N° compte bancaire :</w:t>
      </w:r>
    </w:p>
    <w:p w14:paraId="14BA52C6" w14:textId="76A07721" w:rsidR="00BA251A" w:rsidRDefault="004B0C0D" w:rsidP="00B5153F">
      <w:pPr>
        <w:pStyle w:val="Titre2"/>
      </w:pPr>
      <w:r w:rsidRPr="00BA251A">
        <w:t>Avance</w:t>
      </w:r>
    </w:p>
    <w:p w14:paraId="4521F450" w14:textId="7D327B8A" w:rsidR="004B0C0D" w:rsidRPr="009F78E1" w:rsidRDefault="004B0C0D" w:rsidP="00BA251A">
      <w:pPr>
        <w:widowControl w:val="0"/>
        <w:tabs>
          <w:tab w:val="left" w:pos="426"/>
          <w:tab w:val="left" w:pos="851"/>
        </w:tabs>
        <w:spacing w:before="120" w:after="120" w:line="240" w:lineRule="auto"/>
        <w:jc w:val="both"/>
        <w:rPr>
          <w:rFonts w:ascii="Arial" w:eastAsia="Arial" w:hAnsi="Arial" w:cs="Arial"/>
          <w:i/>
          <w:iCs/>
          <w:sz w:val="18"/>
          <w:szCs w:val="18"/>
        </w:rPr>
      </w:pPr>
      <w:r w:rsidRPr="009F78E1">
        <w:rPr>
          <w:rFonts w:ascii="Arial" w:eastAsia="Arial" w:hAnsi="Arial" w:cs="Arial"/>
          <w:i/>
          <w:iCs/>
          <w:sz w:val="18"/>
          <w:szCs w:val="18"/>
        </w:rPr>
        <w:t>(</w:t>
      </w:r>
      <w:hyperlink r:id="rId18">
        <w:r w:rsidRPr="009F78E1">
          <w:rPr>
            <w:rFonts w:ascii="Arial" w:eastAsia="Arial" w:hAnsi="Arial" w:cs="Arial"/>
            <w:i/>
            <w:iCs/>
            <w:sz w:val="18"/>
            <w:szCs w:val="18"/>
          </w:rPr>
          <w:t>article R. 2191-3</w:t>
        </w:r>
      </w:hyperlink>
      <w:r w:rsidRPr="009F78E1">
        <w:rPr>
          <w:rFonts w:ascii="Arial" w:eastAsia="Arial" w:hAnsi="Arial" w:cs="Arial"/>
          <w:i/>
          <w:iCs/>
          <w:sz w:val="18"/>
          <w:szCs w:val="18"/>
        </w:rPr>
        <w:t xml:space="preserve"> ou </w:t>
      </w:r>
      <w:hyperlink r:id="rId19">
        <w:r w:rsidRPr="009F78E1">
          <w:rPr>
            <w:rFonts w:ascii="Arial" w:eastAsia="Arial" w:hAnsi="Arial" w:cs="Arial"/>
            <w:i/>
            <w:iCs/>
            <w:sz w:val="18"/>
            <w:szCs w:val="18"/>
          </w:rPr>
          <w:t>article R. 2391-1</w:t>
        </w:r>
      </w:hyperlink>
      <w:r w:rsidRPr="009F78E1">
        <w:rPr>
          <w:rFonts w:ascii="Arial" w:eastAsia="Arial" w:hAnsi="Arial" w:cs="Arial"/>
          <w:i/>
          <w:iCs/>
          <w:sz w:val="18"/>
          <w:szCs w:val="18"/>
        </w:rPr>
        <w:t xml:space="preserve"> du code de la commande publique)</w:t>
      </w:r>
    </w:p>
    <w:p w14:paraId="4330D5D8" w14:textId="18397EC3" w:rsidR="004B0C0D" w:rsidRPr="008066FA" w:rsidRDefault="004B0C0D" w:rsidP="008066FA">
      <w:r w:rsidRPr="008066FA">
        <w:t>Je renonce au bénéfice de l'avance :</w:t>
      </w:r>
      <w:r w:rsidR="00BA251A" w:rsidRPr="008066FA">
        <w:t xml:space="preserve"> </w:t>
      </w:r>
      <w:sdt>
        <w:sdtPr>
          <w:id w:val="1775668709"/>
          <w14:checkbox>
            <w14:checked w14:val="0"/>
            <w14:checkedState w14:val="2612" w14:font="MS Gothic"/>
            <w14:uncheckedState w14:val="2610" w14:font="MS Gothic"/>
          </w14:checkbox>
        </w:sdtPr>
        <w:sdtEndPr/>
        <w:sdtContent>
          <w:r w:rsidR="00BA251A" w:rsidRPr="008066FA">
            <w:rPr>
              <w:rFonts w:hint="eastAsia"/>
            </w:rPr>
            <w:t>☐</w:t>
          </w:r>
        </w:sdtContent>
      </w:sdt>
      <w:r w:rsidR="00BA251A" w:rsidRPr="008066FA">
        <w:t xml:space="preserve"> </w:t>
      </w:r>
      <w:r w:rsidRPr="008066FA">
        <w:t>Non</w:t>
      </w:r>
      <w:r w:rsidR="00BA251A" w:rsidRPr="008066FA">
        <w:t xml:space="preserve"> / </w:t>
      </w:r>
      <w:sdt>
        <w:sdtPr>
          <w:id w:val="-156151532"/>
          <w14:checkbox>
            <w14:checked w14:val="1"/>
            <w14:checkedState w14:val="2612" w14:font="MS Gothic"/>
            <w14:uncheckedState w14:val="2610" w14:font="MS Gothic"/>
          </w14:checkbox>
        </w:sdtPr>
        <w:sdtEndPr/>
        <w:sdtContent>
          <w:r w:rsidR="008066FA" w:rsidRPr="008066FA">
            <w:rPr>
              <w:rFonts w:ascii="Segoe UI Symbol" w:hAnsi="Segoe UI Symbol" w:cs="Segoe UI Symbol"/>
            </w:rPr>
            <w:t>☒</w:t>
          </w:r>
        </w:sdtContent>
      </w:sdt>
      <w:r w:rsidR="00BA251A" w:rsidRPr="008066FA">
        <w:t xml:space="preserve"> O</w:t>
      </w:r>
      <w:r w:rsidRPr="008066FA">
        <w:t>ui</w:t>
      </w:r>
    </w:p>
    <w:p w14:paraId="3E752C23" w14:textId="144F104F" w:rsidR="004B0C0D" w:rsidRPr="00BA251A" w:rsidRDefault="004B0C0D" w:rsidP="00B5153F">
      <w:pPr>
        <w:pStyle w:val="Titre2"/>
      </w:pPr>
      <w:r w:rsidRPr="00BA251A">
        <w:t>Durée d’exécution du marché public</w:t>
      </w:r>
    </w:p>
    <w:p w14:paraId="4874D5ED" w14:textId="3A58CD59" w:rsidR="3DB872EC" w:rsidRPr="009F78E1" w:rsidRDefault="3DB872EC" w:rsidP="00955CC5">
      <w:pPr>
        <w:widowControl w:val="0"/>
        <w:spacing w:before="120" w:after="120" w:line="240" w:lineRule="auto"/>
        <w:jc w:val="both"/>
        <w:rPr>
          <w:rFonts w:ascii="Arial" w:eastAsia="Calibri Light" w:hAnsi="Arial" w:cs="Arial"/>
          <w:color w:val="000000" w:themeColor="text1"/>
          <w:sz w:val="20"/>
          <w:szCs w:val="20"/>
        </w:rPr>
      </w:pPr>
      <w:r w:rsidRPr="009F78E1">
        <w:rPr>
          <w:rFonts w:ascii="Arial" w:eastAsia="Calibri Light" w:hAnsi="Arial" w:cs="Arial"/>
          <w:color w:val="000000" w:themeColor="text1"/>
          <w:sz w:val="20"/>
          <w:szCs w:val="20"/>
        </w:rPr>
        <w:t xml:space="preserve">Le marché est passé pour une période de 12 mois, à compter </w:t>
      </w:r>
      <w:r w:rsidR="001208D3">
        <w:rPr>
          <w:rFonts w:ascii="Arial" w:eastAsia="Calibri Light" w:hAnsi="Arial" w:cs="Arial"/>
          <w:color w:val="000000" w:themeColor="text1"/>
          <w:sz w:val="20"/>
          <w:szCs w:val="20"/>
        </w:rPr>
        <w:t>de la notification</w:t>
      </w:r>
      <w:r w:rsidRPr="009F78E1">
        <w:rPr>
          <w:rFonts w:ascii="Arial" w:eastAsia="Calibri Light" w:hAnsi="Arial" w:cs="Arial"/>
          <w:color w:val="000000" w:themeColor="text1"/>
          <w:sz w:val="20"/>
          <w:szCs w:val="20"/>
        </w:rPr>
        <w:t>.</w:t>
      </w:r>
    </w:p>
    <w:p w14:paraId="45373E01" w14:textId="45BD6AD0" w:rsidR="3DB872EC" w:rsidRPr="009F78E1" w:rsidRDefault="3DB872EC" w:rsidP="00955CC5">
      <w:pPr>
        <w:widowControl w:val="0"/>
        <w:spacing w:before="120" w:after="120" w:line="240" w:lineRule="auto"/>
        <w:jc w:val="both"/>
        <w:rPr>
          <w:rFonts w:ascii="Arial" w:eastAsia="Calibri Light" w:hAnsi="Arial" w:cs="Arial"/>
          <w:color w:val="000000" w:themeColor="text1"/>
          <w:sz w:val="20"/>
          <w:szCs w:val="20"/>
        </w:rPr>
      </w:pPr>
      <w:r w:rsidRPr="009F78E1">
        <w:rPr>
          <w:rFonts w:ascii="Arial" w:eastAsia="Calibri Light" w:hAnsi="Arial" w:cs="Arial"/>
          <w:color w:val="000000" w:themeColor="text1"/>
          <w:sz w:val="20"/>
          <w:szCs w:val="20"/>
        </w:rPr>
        <w:t xml:space="preserve">Il pourra être reconduit </w:t>
      </w:r>
      <w:r w:rsidR="001F0110" w:rsidRPr="009F78E1">
        <w:rPr>
          <w:rFonts w:ascii="Arial" w:eastAsia="Calibri Light" w:hAnsi="Arial" w:cs="Arial"/>
          <w:color w:val="000000" w:themeColor="text1"/>
          <w:sz w:val="20"/>
          <w:szCs w:val="20"/>
        </w:rPr>
        <w:t>2</w:t>
      </w:r>
      <w:r w:rsidRPr="009F78E1">
        <w:rPr>
          <w:rFonts w:ascii="Arial" w:eastAsia="Calibri Light" w:hAnsi="Arial" w:cs="Arial"/>
          <w:color w:val="000000" w:themeColor="text1"/>
          <w:sz w:val="20"/>
          <w:szCs w:val="20"/>
        </w:rPr>
        <w:t xml:space="preserve"> fois de manière tacite pour des périodes de 12 mois, sans que la durée d’exécution de l’accord-cadre ne dépasse 36 mois, reconductions comprises.  </w:t>
      </w:r>
    </w:p>
    <w:p w14:paraId="035DA506" w14:textId="78E91312" w:rsidR="004B0C0D" w:rsidRPr="008066FA" w:rsidRDefault="008066FA" w:rsidP="008066FA">
      <w:pPr>
        <w:pStyle w:val="Titre1"/>
      </w:pPr>
      <w:r w:rsidRPr="008066FA">
        <w:t>Signature du marché public par le titulaire individuel ou, en cas de groupement, par le mandataire dûment habilité ou chaque membre du groupement</w:t>
      </w:r>
    </w:p>
    <w:p w14:paraId="6B83BEA6" w14:textId="77777777" w:rsidR="004B0C0D" w:rsidRPr="00BA251A" w:rsidRDefault="004B0C0D" w:rsidP="00BA251A">
      <w:pPr>
        <w:keepNext/>
        <w:widowControl w:val="0"/>
        <w:spacing w:before="120" w:after="120" w:line="240" w:lineRule="auto"/>
        <w:jc w:val="both"/>
        <w:rPr>
          <w:rFonts w:ascii="Arial" w:eastAsia="Arial" w:hAnsi="Arial" w:cs="Arial"/>
          <w:i/>
          <w:iCs/>
          <w:sz w:val="18"/>
          <w:szCs w:val="18"/>
        </w:rPr>
      </w:pPr>
      <w:r w:rsidRPr="00BA251A">
        <w:rPr>
          <w:rFonts w:ascii="Arial" w:eastAsia="Arial" w:hAnsi="Arial" w:cs="Arial"/>
          <w:i/>
          <w:iCs/>
          <w:sz w:val="18"/>
          <w:szCs w:val="18"/>
        </w:rPr>
        <w:t>Attention, si le soumissionnaire (individuel ou groupement d’entreprises) a présenté un sous-traitant au stade du dépôt de l’offre et que l’acte spécial concernant ce sous-traitant n’a pas été signé par le soumissionnaire ou membre du groupement et le sous-traitant concerné, il convient de faire signer ce DC4 par le biais du formulaire ATTRI2.</w:t>
      </w:r>
    </w:p>
    <w:p w14:paraId="04CAD292" w14:textId="2919ABDC" w:rsidR="004B0C0D" w:rsidRPr="00BA251A" w:rsidRDefault="004B0C0D" w:rsidP="00B5153F">
      <w:pPr>
        <w:pStyle w:val="Titre2"/>
      </w:pPr>
      <w:r w:rsidRPr="00BA251A">
        <w:t xml:space="preserve">Signature du marché public par le titulaire individuel </w:t>
      </w:r>
    </w:p>
    <w:tbl>
      <w:tblPr>
        <w:tblW w:w="0" w:type="auto"/>
        <w:tblLayout w:type="fixed"/>
        <w:tblLook w:val="06A0" w:firstRow="1" w:lastRow="0" w:firstColumn="1" w:lastColumn="0" w:noHBand="1" w:noVBand="1"/>
      </w:tblPr>
      <w:tblGrid>
        <w:gridCol w:w="4027"/>
        <w:gridCol w:w="2338"/>
        <w:gridCol w:w="2650"/>
      </w:tblGrid>
      <w:tr w:rsidR="004B0C0D" w:rsidRPr="00955CC5" w14:paraId="0695E759" w14:textId="77777777" w:rsidTr="000F2EDA">
        <w:trPr>
          <w:trHeight w:val="227"/>
        </w:trPr>
        <w:tc>
          <w:tcPr>
            <w:tcW w:w="4027" w:type="dxa"/>
            <w:tcBorders>
              <w:top w:val="single" w:sz="8" w:space="0" w:color="000000" w:themeColor="text1"/>
              <w:left w:val="single" w:sz="8" w:space="0" w:color="000000" w:themeColor="text1"/>
              <w:bottom w:val="single" w:sz="8" w:space="0" w:color="000000" w:themeColor="text1"/>
              <w:right w:val="nil"/>
            </w:tcBorders>
            <w:shd w:val="clear" w:color="auto" w:fill="D9D9D9" w:themeFill="background1" w:themeFillShade="D9"/>
            <w:tcMar>
              <w:left w:w="108" w:type="dxa"/>
              <w:right w:w="108" w:type="dxa"/>
            </w:tcMar>
            <w:vAlign w:val="center"/>
          </w:tcPr>
          <w:p w14:paraId="3859D861" w14:textId="7086BD5D" w:rsidR="004B0C0D" w:rsidRPr="00BA251A" w:rsidRDefault="004B0C0D" w:rsidP="000F2EDA">
            <w:pPr>
              <w:keepNext/>
              <w:tabs>
                <w:tab w:val="left" w:pos="851"/>
              </w:tabs>
              <w:spacing w:after="0" w:line="240" w:lineRule="auto"/>
              <w:jc w:val="center"/>
              <w:rPr>
                <w:rFonts w:ascii="Arial" w:hAnsi="Arial" w:cs="Arial"/>
              </w:rPr>
            </w:pPr>
            <w:r w:rsidRPr="00BA251A">
              <w:rPr>
                <w:rFonts w:ascii="Arial" w:eastAsia="Arial" w:hAnsi="Arial" w:cs="Arial"/>
                <w:sz w:val="20"/>
                <w:szCs w:val="20"/>
              </w:rPr>
              <w:t>Nom, prénom et qualité</w:t>
            </w:r>
            <w:r w:rsidR="00BA251A">
              <w:rPr>
                <w:rFonts w:ascii="Arial" w:eastAsia="Arial" w:hAnsi="Arial" w:cs="Arial"/>
                <w:sz w:val="20"/>
                <w:szCs w:val="20"/>
              </w:rPr>
              <w:t xml:space="preserve"> </w:t>
            </w:r>
            <w:r w:rsidRPr="00BA251A">
              <w:rPr>
                <w:rFonts w:ascii="Arial" w:eastAsia="Arial" w:hAnsi="Arial" w:cs="Arial"/>
                <w:sz w:val="20"/>
                <w:szCs w:val="20"/>
              </w:rPr>
              <w:t>du signataire (*)</w:t>
            </w:r>
          </w:p>
        </w:tc>
        <w:tc>
          <w:tcPr>
            <w:tcW w:w="2338" w:type="dxa"/>
            <w:tcBorders>
              <w:top w:val="single" w:sz="8" w:space="0" w:color="000000" w:themeColor="text1"/>
              <w:left w:val="single" w:sz="8" w:space="0" w:color="000000" w:themeColor="text1"/>
              <w:bottom w:val="single" w:sz="8" w:space="0" w:color="000000" w:themeColor="text1"/>
              <w:right w:val="nil"/>
            </w:tcBorders>
            <w:shd w:val="clear" w:color="auto" w:fill="D9D9D9" w:themeFill="background1" w:themeFillShade="D9"/>
            <w:tcMar>
              <w:left w:w="108" w:type="dxa"/>
              <w:right w:w="108" w:type="dxa"/>
            </w:tcMar>
            <w:vAlign w:val="center"/>
          </w:tcPr>
          <w:p w14:paraId="69CEDF59" w14:textId="77777777" w:rsidR="004B0C0D" w:rsidRPr="00BA251A" w:rsidRDefault="004B0C0D" w:rsidP="000F2EDA">
            <w:pPr>
              <w:keepNext/>
              <w:tabs>
                <w:tab w:val="left" w:pos="851"/>
              </w:tabs>
              <w:spacing w:after="0" w:line="240" w:lineRule="auto"/>
              <w:jc w:val="center"/>
              <w:rPr>
                <w:rFonts w:ascii="Arial" w:hAnsi="Arial" w:cs="Arial"/>
              </w:rPr>
            </w:pPr>
            <w:r w:rsidRPr="00BA251A">
              <w:rPr>
                <w:rFonts w:ascii="Arial" w:eastAsia="Arial" w:hAnsi="Arial" w:cs="Arial"/>
                <w:sz w:val="20"/>
                <w:szCs w:val="20"/>
              </w:rPr>
              <w:t>Lieu et date de signature</w:t>
            </w:r>
          </w:p>
        </w:tc>
        <w:tc>
          <w:tcPr>
            <w:tcW w:w="26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108" w:type="dxa"/>
              <w:right w:w="108" w:type="dxa"/>
            </w:tcMar>
            <w:vAlign w:val="center"/>
          </w:tcPr>
          <w:p w14:paraId="405B3891" w14:textId="77777777" w:rsidR="004B0C0D" w:rsidRPr="00BA251A" w:rsidRDefault="004B0C0D" w:rsidP="000F2EDA">
            <w:pPr>
              <w:keepNext/>
              <w:tabs>
                <w:tab w:val="left" w:pos="851"/>
              </w:tabs>
              <w:spacing w:after="0" w:line="240" w:lineRule="auto"/>
              <w:jc w:val="center"/>
              <w:rPr>
                <w:rFonts w:ascii="Arial" w:hAnsi="Arial" w:cs="Arial"/>
              </w:rPr>
            </w:pPr>
            <w:r w:rsidRPr="00BA251A">
              <w:rPr>
                <w:rFonts w:ascii="Arial" w:eastAsia="Arial" w:hAnsi="Arial" w:cs="Arial"/>
                <w:sz w:val="20"/>
                <w:szCs w:val="20"/>
              </w:rPr>
              <w:t>Signature</w:t>
            </w:r>
          </w:p>
        </w:tc>
      </w:tr>
      <w:tr w:rsidR="004B0C0D" w:rsidRPr="00955CC5" w14:paraId="3C097601" w14:textId="77777777" w:rsidTr="008066FA">
        <w:trPr>
          <w:trHeight w:val="680"/>
        </w:trPr>
        <w:tc>
          <w:tcPr>
            <w:tcW w:w="4027" w:type="dxa"/>
            <w:tcBorders>
              <w:top w:val="single" w:sz="8" w:space="0" w:color="000000" w:themeColor="text1"/>
              <w:left w:val="single" w:sz="8" w:space="0" w:color="000000" w:themeColor="text1"/>
              <w:bottom w:val="single" w:sz="8" w:space="0" w:color="auto"/>
              <w:right w:val="nil"/>
            </w:tcBorders>
            <w:tcMar>
              <w:left w:w="108" w:type="dxa"/>
              <w:right w:w="108" w:type="dxa"/>
            </w:tcMar>
          </w:tcPr>
          <w:p w14:paraId="3FD8FE8C" w14:textId="77777777" w:rsidR="004B0C0D" w:rsidRPr="00955CC5" w:rsidRDefault="004B0C0D" w:rsidP="000F2EDA">
            <w:pPr>
              <w:keepNext/>
              <w:tabs>
                <w:tab w:val="left" w:pos="851"/>
              </w:tabs>
              <w:spacing w:before="120" w:after="120" w:line="240" w:lineRule="auto"/>
              <w:jc w:val="both"/>
              <w:rPr>
                <w:rFonts w:ascii="Arial" w:hAnsi="Arial" w:cs="Arial"/>
              </w:rPr>
            </w:pPr>
            <w:r w:rsidRPr="00955CC5">
              <w:rPr>
                <w:rFonts w:ascii="Arial" w:eastAsia="Arial" w:hAnsi="Arial" w:cs="Arial"/>
                <w:b/>
                <w:bCs/>
                <w:sz w:val="20"/>
                <w:szCs w:val="20"/>
              </w:rPr>
              <w:t xml:space="preserve"> </w:t>
            </w:r>
          </w:p>
        </w:tc>
        <w:tc>
          <w:tcPr>
            <w:tcW w:w="2338" w:type="dxa"/>
            <w:tcBorders>
              <w:top w:val="single" w:sz="8" w:space="0" w:color="000000" w:themeColor="text1"/>
              <w:left w:val="single" w:sz="8" w:space="0" w:color="000000" w:themeColor="text1"/>
              <w:bottom w:val="single" w:sz="8" w:space="0" w:color="auto"/>
              <w:right w:val="nil"/>
            </w:tcBorders>
            <w:tcMar>
              <w:left w:w="108" w:type="dxa"/>
              <w:right w:w="108" w:type="dxa"/>
            </w:tcMar>
          </w:tcPr>
          <w:p w14:paraId="02AA2A10" w14:textId="7C1B850E" w:rsidR="004B0C0D" w:rsidRPr="00955CC5" w:rsidRDefault="004B0C0D" w:rsidP="000F2EDA">
            <w:pPr>
              <w:keepNext/>
              <w:tabs>
                <w:tab w:val="left" w:pos="851"/>
              </w:tabs>
              <w:spacing w:before="120" w:after="120" w:line="240" w:lineRule="auto"/>
              <w:jc w:val="both"/>
              <w:rPr>
                <w:rFonts w:ascii="Arial" w:hAnsi="Arial" w:cs="Arial"/>
              </w:rPr>
            </w:pPr>
          </w:p>
        </w:tc>
        <w:tc>
          <w:tcPr>
            <w:tcW w:w="2650" w:type="dxa"/>
            <w:tcBorders>
              <w:top w:val="single" w:sz="8" w:space="0" w:color="000000" w:themeColor="text1"/>
              <w:left w:val="single" w:sz="8" w:space="0" w:color="000000" w:themeColor="text1"/>
              <w:bottom w:val="single" w:sz="8" w:space="0" w:color="auto"/>
              <w:right w:val="single" w:sz="8" w:space="0" w:color="000000" w:themeColor="text1"/>
            </w:tcBorders>
            <w:tcMar>
              <w:left w:w="108" w:type="dxa"/>
              <w:right w:w="108" w:type="dxa"/>
            </w:tcMar>
          </w:tcPr>
          <w:p w14:paraId="551C5C30" w14:textId="77777777" w:rsidR="004B0C0D" w:rsidRPr="00955CC5" w:rsidRDefault="004B0C0D" w:rsidP="000F2EDA">
            <w:pPr>
              <w:keepNext/>
              <w:tabs>
                <w:tab w:val="left" w:pos="851"/>
              </w:tabs>
              <w:spacing w:before="120" w:after="120" w:line="240" w:lineRule="auto"/>
              <w:jc w:val="both"/>
              <w:rPr>
                <w:rFonts w:ascii="Arial" w:hAnsi="Arial" w:cs="Arial"/>
              </w:rPr>
            </w:pPr>
            <w:r w:rsidRPr="00955CC5">
              <w:rPr>
                <w:rFonts w:ascii="Arial" w:eastAsia="Arial" w:hAnsi="Arial" w:cs="Arial"/>
                <w:b/>
                <w:bCs/>
                <w:sz w:val="20"/>
                <w:szCs w:val="20"/>
              </w:rPr>
              <w:t xml:space="preserve"> </w:t>
            </w:r>
          </w:p>
        </w:tc>
      </w:tr>
    </w:tbl>
    <w:p w14:paraId="5200E9AA" w14:textId="77777777" w:rsidR="004B0C0D" w:rsidRPr="00955CC5" w:rsidRDefault="004B0C0D" w:rsidP="000F2EDA">
      <w:pPr>
        <w:keepNext/>
        <w:tabs>
          <w:tab w:val="left" w:pos="851"/>
        </w:tabs>
        <w:spacing w:before="120" w:after="120" w:line="240" w:lineRule="auto"/>
        <w:jc w:val="both"/>
        <w:rPr>
          <w:rFonts w:ascii="Arial" w:hAnsi="Arial" w:cs="Arial"/>
        </w:rPr>
      </w:pPr>
      <w:r w:rsidRPr="00955CC5">
        <w:rPr>
          <w:rFonts w:ascii="Arial" w:eastAsia="Arial" w:hAnsi="Arial" w:cs="Arial"/>
          <w:sz w:val="18"/>
          <w:szCs w:val="18"/>
        </w:rPr>
        <w:t>(*) Le signataire doit avoir le pouvoir d’engager la personne qu’il représente.</w:t>
      </w:r>
    </w:p>
    <w:p w14:paraId="2B4221A4" w14:textId="2D246A96" w:rsidR="004B0C0D" w:rsidRPr="00BA251A" w:rsidRDefault="004B0C0D" w:rsidP="00B5153F">
      <w:pPr>
        <w:pStyle w:val="Titre2"/>
      </w:pPr>
      <w:r w:rsidRPr="00BA251A">
        <w:t xml:space="preserve">Signature du marché public en cas de groupement </w:t>
      </w:r>
    </w:p>
    <w:p w14:paraId="6BCDD7D4" w14:textId="77777777" w:rsidR="004B0C0D" w:rsidRPr="009F78E1" w:rsidRDefault="004B0C0D" w:rsidP="00BA251A">
      <w:pPr>
        <w:widowControl w:val="0"/>
        <w:spacing w:before="120" w:after="120" w:line="240" w:lineRule="auto"/>
        <w:jc w:val="both"/>
        <w:rPr>
          <w:rFonts w:ascii="Arial" w:eastAsia="Calibri Light" w:hAnsi="Arial" w:cs="Arial"/>
          <w:color w:val="000000" w:themeColor="text1"/>
          <w:sz w:val="20"/>
          <w:szCs w:val="20"/>
        </w:rPr>
      </w:pPr>
      <w:r w:rsidRPr="009F78E1">
        <w:rPr>
          <w:rFonts w:ascii="Arial" w:eastAsia="Calibri Light" w:hAnsi="Arial" w:cs="Arial"/>
          <w:color w:val="000000" w:themeColor="text1"/>
          <w:sz w:val="20"/>
          <w:szCs w:val="20"/>
        </w:rPr>
        <w:t>Les membres du groupement d’opérateurs économiques désignent le mandataire suivant (</w:t>
      </w:r>
      <w:hyperlink r:id="rId20">
        <w:r w:rsidRPr="009F78E1">
          <w:rPr>
            <w:rFonts w:ascii="Arial" w:eastAsia="Calibri Light" w:hAnsi="Arial" w:cs="Arial"/>
            <w:color w:val="000000" w:themeColor="text1"/>
            <w:sz w:val="20"/>
            <w:szCs w:val="20"/>
          </w:rPr>
          <w:t>article R. 2142-23</w:t>
        </w:r>
      </w:hyperlink>
      <w:r w:rsidRPr="009F78E1">
        <w:rPr>
          <w:rFonts w:ascii="Arial" w:eastAsia="Calibri Light" w:hAnsi="Arial" w:cs="Arial"/>
          <w:color w:val="000000" w:themeColor="text1"/>
          <w:sz w:val="20"/>
          <w:szCs w:val="20"/>
        </w:rPr>
        <w:t xml:space="preserve"> ou </w:t>
      </w:r>
      <w:hyperlink r:id="rId21">
        <w:r w:rsidRPr="009F78E1">
          <w:rPr>
            <w:rFonts w:ascii="Arial" w:eastAsia="Calibri Light" w:hAnsi="Arial" w:cs="Arial"/>
            <w:color w:val="000000" w:themeColor="text1"/>
            <w:sz w:val="20"/>
            <w:szCs w:val="20"/>
          </w:rPr>
          <w:t>article R. 2342-12</w:t>
        </w:r>
      </w:hyperlink>
      <w:r w:rsidRPr="009F78E1">
        <w:rPr>
          <w:rFonts w:ascii="Arial" w:eastAsia="Calibri Light" w:hAnsi="Arial" w:cs="Arial"/>
          <w:color w:val="000000" w:themeColor="text1"/>
          <w:sz w:val="20"/>
          <w:szCs w:val="20"/>
        </w:rPr>
        <w:t xml:space="preserve"> du code de la commande publique) :</w:t>
      </w:r>
    </w:p>
    <w:p w14:paraId="22F2CD0F" w14:textId="77777777" w:rsidR="004B0C0D" w:rsidRPr="009F78E1" w:rsidRDefault="004B0C0D" w:rsidP="00BA251A">
      <w:pPr>
        <w:widowControl w:val="0"/>
        <w:spacing w:before="120" w:after="120" w:line="240" w:lineRule="auto"/>
        <w:jc w:val="both"/>
        <w:rPr>
          <w:rFonts w:ascii="Arial" w:eastAsia="Calibri Light" w:hAnsi="Arial" w:cs="Arial"/>
          <w:color w:val="000000" w:themeColor="text1"/>
          <w:sz w:val="20"/>
          <w:szCs w:val="20"/>
        </w:rPr>
      </w:pPr>
      <w:r w:rsidRPr="009F78E1">
        <w:rPr>
          <w:rFonts w:ascii="Arial" w:eastAsia="Calibri Light" w:hAnsi="Arial" w:cs="Arial"/>
          <w:color w:val="000000" w:themeColor="text1"/>
          <w:sz w:val="20"/>
          <w:szCs w:val="20"/>
        </w:rPr>
        <w:t>[Indiquer le nom commercial et la dénomination sociale du mandataire]</w:t>
      </w:r>
    </w:p>
    <w:p w14:paraId="57B179EF" w14:textId="2AEDC0EE" w:rsidR="004B0C0D" w:rsidRPr="009F78E1" w:rsidRDefault="004B0C0D" w:rsidP="00BA251A">
      <w:pPr>
        <w:widowControl w:val="0"/>
        <w:spacing w:before="120" w:after="120" w:line="240" w:lineRule="auto"/>
        <w:jc w:val="both"/>
        <w:rPr>
          <w:rFonts w:ascii="Arial" w:eastAsia="Calibri Light" w:hAnsi="Arial" w:cs="Arial"/>
          <w:color w:val="000000" w:themeColor="text1"/>
          <w:sz w:val="20"/>
          <w:szCs w:val="20"/>
        </w:rPr>
      </w:pPr>
    </w:p>
    <w:p w14:paraId="1E371831" w14:textId="1F76C845" w:rsidR="004B0C0D" w:rsidRPr="009F78E1" w:rsidRDefault="004B0C0D" w:rsidP="00BA251A">
      <w:pPr>
        <w:widowControl w:val="0"/>
        <w:spacing w:before="120" w:after="120" w:line="240" w:lineRule="auto"/>
        <w:jc w:val="both"/>
        <w:rPr>
          <w:rFonts w:ascii="Arial" w:eastAsiaTheme="majorEastAsia" w:hAnsi="Arial" w:cs="Arial"/>
          <w:sz w:val="20"/>
          <w:szCs w:val="20"/>
        </w:rPr>
      </w:pPr>
      <w:r w:rsidRPr="009F78E1">
        <w:rPr>
          <w:rFonts w:ascii="Arial" w:eastAsia="Calibri Light" w:hAnsi="Arial" w:cs="Arial"/>
          <w:color w:val="000000" w:themeColor="text1"/>
          <w:sz w:val="20"/>
          <w:szCs w:val="20"/>
        </w:rPr>
        <w:t xml:space="preserve">En cas de groupement conjoint, le mandataire du groupement est </w:t>
      </w:r>
      <w:sdt>
        <w:sdtPr>
          <w:rPr>
            <w:rFonts w:ascii="Arial" w:eastAsia="Calibri Light" w:hAnsi="Arial" w:cs="Arial"/>
            <w:color w:val="000000" w:themeColor="text1"/>
            <w:sz w:val="20"/>
            <w:szCs w:val="20"/>
          </w:rPr>
          <w:id w:val="264901319"/>
          <w14:checkbox>
            <w14:checked w14:val="0"/>
            <w14:checkedState w14:val="2612" w14:font="MS Gothic"/>
            <w14:uncheckedState w14:val="2610" w14:font="MS Gothic"/>
          </w14:checkbox>
        </w:sdtPr>
        <w:sdtEndPr/>
        <w:sdtContent>
          <w:r w:rsidR="00BA251A" w:rsidRPr="009F78E1">
            <w:rPr>
              <w:rFonts w:ascii="MS Gothic" w:eastAsia="MS Gothic" w:hAnsi="MS Gothic" w:cs="Arial" w:hint="eastAsia"/>
              <w:color w:val="000000" w:themeColor="text1"/>
              <w:sz w:val="20"/>
              <w:szCs w:val="20"/>
            </w:rPr>
            <w:t>☐</w:t>
          </w:r>
        </w:sdtContent>
      </w:sdt>
      <w:r w:rsidR="00BA251A" w:rsidRPr="009F78E1">
        <w:rPr>
          <w:rFonts w:ascii="Arial" w:eastAsia="Calibri Light" w:hAnsi="Arial" w:cs="Arial"/>
          <w:color w:val="000000" w:themeColor="text1"/>
          <w:sz w:val="20"/>
          <w:szCs w:val="20"/>
        </w:rPr>
        <w:t xml:space="preserve"> </w:t>
      </w:r>
      <w:r w:rsidRPr="009F78E1">
        <w:rPr>
          <w:rFonts w:ascii="Arial" w:eastAsiaTheme="majorEastAsia" w:hAnsi="Arial" w:cs="Arial"/>
          <w:sz w:val="20"/>
          <w:szCs w:val="20"/>
        </w:rPr>
        <w:t>conjoint</w:t>
      </w:r>
      <w:r w:rsidR="00BA251A" w:rsidRPr="009F78E1">
        <w:rPr>
          <w:rFonts w:ascii="Arial" w:eastAsiaTheme="majorEastAsia" w:hAnsi="Arial" w:cs="Arial"/>
          <w:sz w:val="20"/>
          <w:szCs w:val="20"/>
        </w:rPr>
        <w:t xml:space="preserve"> </w:t>
      </w:r>
      <w:r w:rsidRPr="009F78E1">
        <w:rPr>
          <w:rFonts w:ascii="Arial" w:eastAsiaTheme="majorEastAsia" w:hAnsi="Arial" w:cs="Arial"/>
          <w:sz w:val="20"/>
          <w:szCs w:val="20"/>
        </w:rPr>
        <w:t xml:space="preserve">OU </w:t>
      </w:r>
      <w:sdt>
        <w:sdtPr>
          <w:rPr>
            <w:rFonts w:ascii="Arial" w:eastAsiaTheme="majorEastAsia" w:hAnsi="Arial" w:cs="Arial"/>
            <w:sz w:val="20"/>
            <w:szCs w:val="20"/>
          </w:rPr>
          <w:id w:val="1594741412"/>
          <w14:checkbox>
            <w14:checked w14:val="0"/>
            <w14:checkedState w14:val="2612" w14:font="MS Gothic"/>
            <w14:uncheckedState w14:val="2610" w14:font="MS Gothic"/>
          </w14:checkbox>
        </w:sdtPr>
        <w:sdtEndPr/>
        <w:sdtContent>
          <w:r w:rsidR="00BA251A" w:rsidRPr="009F78E1">
            <w:rPr>
              <w:rFonts w:ascii="MS Gothic" w:eastAsia="MS Gothic" w:hAnsi="MS Gothic" w:cs="Arial" w:hint="eastAsia"/>
              <w:sz w:val="20"/>
              <w:szCs w:val="20"/>
            </w:rPr>
            <w:t>☐</w:t>
          </w:r>
        </w:sdtContent>
      </w:sdt>
      <w:r w:rsidR="00BA251A" w:rsidRPr="009F78E1">
        <w:rPr>
          <w:rFonts w:ascii="Arial" w:eastAsiaTheme="majorEastAsia" w:hAnsi="Arial" w:cs="Arial"/>
          <w:sz w:val="20"/>
          <w:szCs w:val="20"/>
        </w:rPr>
        <w:t xml:space="preserve"> </w:t>
      </w:r>
      <w:r w:rsidRPr="009F78E1">
        <w:rPr>
          <w:rFonts w:ascii="Arial" w:eastAsiaTheme="majorEastAsia" w:hAnsi="Arial" w:cs="Arial"/>
          <w:sz w:val="20"/>
          <w:szCs w:val="20"/>
        </w:rPr>
        <w:t>solidaire</w:t>
      </w:r>
    </w:p>
    <w:p w14:paraId="42A7CAEB" w14:textId="061B7753" w:rsidR="004B0C0D" w:rsidRPr="009F78E1" w:rsidRDefault="004B0C0D" w:rsidP="00BA251A">
      <w:pPr>
        <w:widowControl w:val="0"/>
        <w:spacing w:before="120" w:after="120" w:line="240" w:lineRule="auto"/>
        <w:jc w:val="both"/>
        <w:rPr>
          <w:rFonts w:ascii="Arial" w:eastAsia="Calibri Light" w:hAnsi="Arial" w:cs="Arial"/>
          <w:color w:val="000000" w:themeColor="text1"/>
          <w:sz w:val="20"/>
          <w:szCs w:val="20"/>
        </w:rPr>
      </w:pPr>
    </w:p>
    <w:p w14:paraId="0BBF7B79" w14:textId="009DDFD5" w:rsidR="004B0C0D" w:rsidRPr="009F78E1" w:rsidRDefault="004B0C0D" w:rsidP="00BA251A">
      <w:pPr>
        <w:widowControl w:val="0"/>
        <w:spacing w:before="120" w:after="120" w:line="240" w:lineRule="auto"/>
        <w:jc w:val="both"/>
        <w:rPr>
          <w:rFonts w:ascii="Arial" w:eastAsia="Calibri Light" w:hAnsi="Arial" w:cs="Arial"/>
          <w:color w:val="000000" w:themeColor="text1"/>
          <w:sz w:val="20"/>
          <w:szCs w:val="20"/>
        </w:rPr>
      </w:pPr>
      <w:r w:rsidRPr="009F78E1">
        <w:rPr>
          <w:rFonts w:ascii="Arial" w:eastAsia="Calibri Light" w:hAnsi="Arial" w:cs="Arial"/>
          <w:color w:val="000000" w:themeColor="text1"/>
          <w:sz w:val="20"/>
          <w:szCs w:val="20"/>
        </w:rPr>
        <w:lastRenderedPageBreak/>
        <w:t>Les membres du groupement ont donné mandat au mandataire, qui signe le présent acte d’engagement : (Cocher la ou les cases correspondantes.)</w:t>
      </w:r>
    </w:p>
    <w:p w14:paraId="63521C4C" w14:textId="028085E9" w:rsidR="004B0C0D" w:rsidRPr="009F78E1" w:rsidRDefault="005A32A5" w:rsidP="009B066D">
      <w:pPr>
        <w:pStyle w:val="Paragraphedeliste"/>
        <w:widowControl w:val="0"/>
        <w:spacing w:before="120" w:after="120" w:line="240" w:lineRule="auto"/>
        <w:ind w:left="284" w:hanging="284"/>
        <w:contextualSpacing w:val="0"/>
        <w:rPr>
          <w:rFonts w:ascii="Arial" w:eastAsia="Arial" w:hAnsi="Arial" w:cs="Arial"/>
          <w:sz w:val="20"/>
          <w:szCs w:val="20"/>
        </w:rPr>
      </w:pPr>
      <w:sdt>
        <w:sdtPr>
          <w:rPr>
            <w:rFonts w:ascii="Arial" w:eastAsiaTheme="majorEastAsia" w:hAnsi="Arial" w:cs="Arial"/>
            <w:sz w:val="20"/>
            <w:szCs w:val="20"/>
          </w:rPr>
          <w:id w:val="-2108720483"/>
          <w14:checkbox>
            <w14:checked w14:val="0"/>
            <w14:checkedState w14:val="2612" w14:font="MS Gothic"/>
            <w14:uncheckedState w14:val="2610" w14:font="MS Gothic"/>
          </w14:checkbox>
        </w:sdtPr>
        <w:sdtEndPr/>
        <w:sdtContent>
          <w:r w:rsidR="009B066D" w:rsidRPr="009F78E1">
            <w:rPr>
              <w:rFonts w:ascii="MS Gothic" w:eastAsia="MS Gothic" w:hAnsi="MS Gothic" w:cs="Arial" w:hint="eastAsia"/>
              <w:sz w:val="20"/>
              <w:szCs w:val="20"/>
            </w:rPr>
            <w:t>☐</w:t>
          </w:r>
        </w:sdtContent>
      </w:sdt>
      <w:r w:rsidR="009B066D" w:rsidRPr="009F78E1">
        <w:rPr>
          <w:rFonts w:ascii="Arial" w:eastAsiaTheme="majorEastAsia" w:hAnsi="Arial" w:cs="Arial"/>
          <w:sz w:val="20"/>
          <w:szCs w:val="20"/>
        </w:rPr>
        <w:t xml:space="preserve"> </w:t>
      </w:r>
      <w:r w:rsidR="004B0C0D" w:rsidRPr="009F78E1">
        <w:rPr>
          <w:rFonts w:ascii="Arial" w:eastAsiaTheme="majorEastAsia" w:hAnsi="Arial" w:cs="Arial"/>
          <w:sz w:val="20"/>
          <w:szCs w:val="20"/>
        </w:rPr>
        <w:t>pour signer le présent acte d’engagement en leur nom et pour leur compte, pour les représenter vis-à-vis de l’acheteur et pour coordonner l’ensemble des prestations ;</w:t>
      </w:r>
      <w:r w:rsidR="004B0C0D" w:rsidRPr="009F78E1">
        <w:rPr>
          <w:rFonts w:ascii="Arial" w:eastAsia="Arial" w:hAnsi="Arial" w:cs="Arial"/>
          <w:sz w:val="20"/>
          <w:szCs w:val="20"/>
        </w:rPr>
        <w:t xml:space="preserve"> (joindre les pouvoirs en annexe du présent document en cas de marché public autre que de défense ou de sécurité. Dans le cas contraire, ces documents ont déjà été fournis)</w:t>
      </w:r>
    </w:p>
    <w:p w14:paraId="0F0659F0" w14:textId="333F8E4D" w:rsidR="004B0C0D" w:rsidRPr="009F78E1" w:rsidRDefault="005A32A5" w:rsidP="009B066D">
      <w:pPr>
        <w:pStyle w:val="Paragraphedeliste"/>
        <w:widowControl w:val="0"/>
        <w:spacing w:before="120" w:after="120" w:line="240" w:lineRule="auto"/>
        <w:ind w:left="284" w:hanging="284"/>
        <w:contextualSpacing w:val="0"/>
        <w:rPr>
          <w:rFonts w:ascii="Arial" w:eastAsiaTheme="majorEastAsia" w:hAnsi="Arial" w:cs="Arial"/>
          <w:sz w:val="20"/>
          <w:szCs w:val="20"/>
        </w:rPr>
      </w:pPr>
      <w:sdt>
        <w:sdtPr>
          <w:rPr>
            <w:rFonts w:ascii="Arial" w:eastAsiaTheme="majorEastAsia" w:hAnsi="Arial" w:cs="Arial"/>
            <w:sz w:val="20"/>
            <w:szCs w:val="20"/>
          </w:rPr>
          <w:id w:val="-929730397"/>
          <w14:checkbox>
            <w14:checked w14:val="0"/>
            <w14:checkedState w14:val="2612" w14:font="MS Gothic"/>
            <w14:uncheckedState w14:val="2610" w14:font="MS Gothic"/>
          </w14:checkbox>
        </w:sdtPr>
        <w:sdtEndPr/>
        <w:sdtContent>
          <w:r w:rsidR="009B066D" w:rsidRPr="009F78E1">
            <w:rPr>
              <w:rFonts w:ascii="MS Gothic" w:eastAsia="MS Gothic" w:hAnsi="MS Gothic" w:cs="Arial" w:hint="eastAsia"/>
              <w:sz w:val="20"/>
              <w:szCs w:val="20"/>
            </w:rPr>
            <w:t>☐</w:t>
          </w:r>
        </w:sdtContent>
      </w:sdt>
      <w:r w:rsidR="009B066D" w:rsidRPr="009F78E1">
        <w:rPr>
          <w:rFonts w:ascii="Arial" w:eastAsiaTheme="majorEastAsia" w:hAnsi="Arial" w:cs="Arial"/>
          <w:sz w:val="20"/>
          <w:szCs w:val="20"/>
        </w:rPr>
        <w:t xml:space="preserve"> </w:t>
      </w:r>
      <w:r w:rsidR="004B0C0D" w:rsidRPr="009F78E1">
        <w:rPr>
          <w:rFonts w:ascii="Arial" w:eastAsiaTheme="majorEastAsia" w:hAnsi="Arial" w:cs="Arial"/>
          <w:sz w:val="20"/>
          <w:szCs w:val="20"/>
        </w:rPr>
        <w:t>pour signer, en leur nom et pour leur compte, les modifications ultérieures du marché public ; (joindre les pouvoirs en annexe du présent document en cas de marché public autre que de défense ou de sécurité. Dans le cas contraire, ces documents ont déjà été fournis)</w:t>
      </w:r>
    </w:p>
    <w:p w14:paraId="18030B75" w14:textId="10420654" w:rsidR="004B0C0D" w:rsidRPr="009F78E1" w:rsidRDefault="005A32A5" w:rsidP="009B066D">
      <w:pPr>
        <w:pStyle w:val="Paragraphedeliste"/>
        <w:widowControl w:val="0"/>
        <w:spacing w:before="120" w:after="120" w:line="240" w:lineRule="auto"/>
        <w:ind w:left="284" w:hanging="284"/>
        <w:contextualSpacing w:val="0"/>
        <w:rPr>
          <w:rFonts w:ascii="Arial" w:eastAsiaTheme="majorEastAsia" w:hAnsi="Arial" w:cs="Arial"/>
          <w:sz w:val="20"/>
          <w:szCs w:val="20"/>
        </w:rPr>
      </w:pPr>
      <w:sdt>
        <w:sdtPr>
          <w:rPr>
            <w:rFonts w:ascii="Arial" w:eastAsiaTheme="majorEastAsia" w:hAnsi="Arial" w:cs="Arial"/>
            <w:sz w:val="20"/>
            <w:szCs w:val="20"/>
          </w:rPr>
          <w:id w:val="-1081590871"/>
          <w14:checkbox>
            <w14:checked w14:val="0"/>
            <w14:checkedState w14:val="2612" w14:font="MS Gothic"/>
            <w14:uncheckedState w14:val="2610" w14:font="MS Gothic"/>
          </w14:checkbox>
        </w:sdtPr>
        <w:sdtEndPr/>
        <w:sdtContent>
          <w:r w:rsidR="009B066D" w:rsidRPr="009F78E1">
            <w:rPr>
              <w:rFonts w:ascii="MS Gothic" w:eastAsia="MS Gothic" w:hAnsi="MS Gothic" w:cs="Arial" w:hint="eastAsia"/>
              <w:sz w:val="20"/>
              <w:szCs w:val="20"/>
            </w:rPr>
            <w:t>☐</w:t>
          </w:r>
        </w:sdtContent>
      </w:sdt>
      <w:r w:rsidR="004B0C0D" w:rsidRPr="009F78E1">
        <w:rPr>
          <w:rFonts w:ascii="Arial" w:eastAsiaTheme="majorEastAsia" w:hAnsi="Arial" w:cs="Arial"/>
          <w:sz w:val="20"/>
          <w:szCs w:val="20"/>
        </w:rPr>
        <w:t xml:space="preserve"> ont donné mandat au mandataire dans les conditions définies par les pouvoirs joints en annexe. (hors cas des marchés de défense ou de sécurité dans lequel ces documents ont déjà été fournis).</w:t>
      </w:r>
    </w:p>
    <w:p w14:paraId="2E1C4046" w14:textId="77777777" w:rsidR="004B0C0D" w:rsidRPr="009F78E1" w:rsidRDefault="004B0C0D" w:rsidP="009B066D">
      <w:pPr>
        <w:widowControl w:val="0"/>
        <w:spacing w:before="120" w:after="120" w:line="240" w:lineRule="auto"/>
        <w:jc w:val="both"/>
        <w:rPr>
          <w:rFonts w:ascii="Arial" w:eastAsia="Calibri Light" w:hAnsi="Arial" w:cs="Arial"/>
          <w:color w:val="000000" w:themeColor="text1"/>
          <w:sz w:val="20"/>
          <w:szCs w:val="20"/>
        </w:rPr>
      </w:pPr>
    </w:p>
    <w:p w14:paraId="0CDA7CAC" w14:textId="10E6834E" w:rsidR="004B0C0D" w:rsidRPr="009F78E1" w:rsidRDefault="004B0C0D" w:rsidP="009B066D">
      <w:pPr>
        <w:widowControl w:val="0"/>
        <w:spacing w:before="120" w:after="120" w:line="240" w:lineRule="auto"/>
        <w:jc w:val="both"/>
        <w:rPr>
          <w:rFonts w:ascii="Arial" w:eastAsia="Calibri Light" w:hAnsi="Arial" w:cs="Arial"/>
          <w:color w:val="000000" w:themeColor="text1"/>
          <w:sz w:val="20"/>
          <w:szCs w:val="20"/>
        </w:rPr>
      </w:pPr>
      <w:r w:rsidRPr="009F78E1">
        <w:rPr>
          <w:rFonts w:ascii="Arial" w:eastAsia="Calibri Light" w:hAnsi="Arial" w:cs="Arial"/>
          <w:color w:val="000000" w:themeColor="text1"/>
          <w:sz w:val="20"/>
          <w:szCs w:val="20"/>
        </w:rPr>
        <w:t>Les membres du groupement, qui signent le présent acte d’engagement :</w:t>
      </w:r>
    </w:p>
    <w:p w14:paraId="34ED91A6" w14:textId="77777777" w:rsidR="004B0C0D" w:rsidRPr="009F78E1" w:rsidRDefault="004B0C0D" w:rsidP="009B066D">
      <w:pPr>
        <w:widowControl w:val="0"/>
        <w:spacing w:before="120" w:after="120" w:line="240" w:lineRule="auto"/>
        <w:jc w:val="both"/>
        <w:rPr>
          <w:rFonts w:ascii="Arial" w:eastAsia="Calibri Light" w:hAnsi="Arial" w:cs="Arial"/>
          <w:color w:val="000000" w:themeColor="text1"/>
          <w:sz w:val="20"/>
          <w:szCs w:val="20"/>
        </w:rPr>
      </w:pPr>
      <w:r w:rsidRPr="009F78E1">
        <w:rPr>
          <w:rFonts w:ascii="Arial" w:eastAsia="Calibri Light" w:hAnsi="Arial" w:cs="Arial"/>
          <w:color w:val="000000" w:themeColor="text1"/>
          <w:sz w:val="20"/>
          <w:szCs w:val="20"/>
        </w:rPr>
        <w:t>(Cocher la case correspondante.)</w:t>
      </w:r>
    </w:p>
    <w:p w14:paraId="33ABDFF7" w14:textId="3B2A01A0" w:rsidR="004B0C0D" w:rsidRPr="009F78E1" w:rsidRDefault="005A32A5" w:rsidP="009B066D">
      <w:pPr>
        <w:pStyle w:val="Paragraphedeliste"/>
        <w:widowControl w:val="0"/>
        <w:spacing w:before="120" w:after="120" w:line="240" w:lineRule="auto"/>
        <w:ind w:left="284" w:hanging="284"/>
        <w:contextualSpacing w:val="0"/>
        <w:rPr>
          <w:rFonts w:ascii="Arial" w:eastAsiaTheme="majorEastAsia" w:hAnsi="Arial" w:cs="Arial"/>
          <w:sz w:val="20"/>
          <w:szCs w:val="20"/>
        </w:rPr>
      </w:pPr>
      <w:sdt>
        <w:sdtPr>
          <w:rPr>
            <w:rFonts w:ascii="Arial" w:eastAsiaTheme="majorEastAsia" w:hAnsi="Arial" w:cs="Arial"/>
            <w:sz w:val="20"/>
            <w:szCs w:val="20"/>
          </w:rPr>
          <w:id w:val="1439720053"/>
          <w14:checkbox>
            <w14:checked w14:val="0"/>
            <w14:checkedState w14:val="2612" w14:font="MS Gothic"/>
            <w14:uncheckedState w14:val="2610" w14:font="MS Gothic"/>
          </w14:checkbox>
        </w:sdtPr>
        <w:sdtEndPr/>
        <w:sdtContent>
          <w:r w:rsidR="009B066D" w:rsidRPr="009F78E1">
            <w:rPr>
              <w:rFonts w:ascii="MS Gothic" w:eastAsia="MS Gothic" w:hAnsi="MS Gothic" w:cs="Arial" w:hint="eastAsia"/>
              <w:sz w:val="20"/>
              <w:szCs w:val="20"/>
            </w:rPr>
            <w:t>☐</w:t>
          </w:r>
        </w:sdtContent>
      </w:sdt>
      <w:r w:rsidR="009B066D" w:rsidRPr="009F78E1">
        <w:rPr>
          <w:rFonts w:ascii="Arial" w:eastAsiaTheme="majorEastAsia" w:hAnsi="Arial" w:cs="Arial"/>
          <w:sz w:val="20"/>
          <w:szCs w:val="20"/>
        </w:rPr>
        <w:t xml:space="preserve"> </w:t>
      </w:r>
      <w:r w:rsidR="004B0C0D" w:rsidRPr="009F78E1">
        <w:rPr>
          <w:rFonts w:ascii="Arial" w:eastAsiaTheme="majorEastAsia" w:hAnsi="Arial" w:cs="Arial"/>
          <w:sz w:val="20"/>
          <w:szCs w:val="20"/>
        </w:rPr>
        <w:t>donnent mandat au mandataire, qui l’accepte, pour les représenter vis-à-vis de l’acheteur et pour coordonner l’ensemble des prestations ;</w:t>
      </w:r>
    </w:p>
    <w:p w14:paraId="3AE7E419" w14:textId="64FDF942" w:rsidR="004B0C0D" w:rsidRPr="009F78E1" w:rsidRDefault="005A32A5" w:rsidP="009B066D">
      <w:pPr>
        <w:pStyle w:val="Paragraphedeliste"/>
        <w:widowControl w:val="0"/>
        <w:spacing w:before="120" w:after="120" w:line="240" w:lineRule="auto"/>
        <w:ind w:left="284" w:hanging="284"/>
        <w:contextualSpacing w:val="0"/>
        <w:rPr>
          <w:rFonts w:ascii="Arial" w:eastAsiaTheme="majorEastAsia" w:hAnsi="Arial" w:cs="Arial"/>
          <w:sz w:val="20"/>
          <w:szCs w:val="20"/>
        </w:rPr>
      </w:pPr>
      <w:sdt>
        <w:sdtPr>
          <w:rPr>
            <w:rFonts w:ascii="Arial" w:eastAsiaTheme="majorEastAsia" w:hAnsi="Arial" w:cs="Arial"/>
            <w:sz w:val="20"/>
            <w:szCs w:val="20"/>
          </w:rPr>
          <w:id w:val="-1316259054"/>
          <w14:checkbox>
            <w14:checked w14:val="0"/>
            <w14:checkedState w14:val="2612" w14:font="MS Gothic"/>
            <w14:uncheckedState w14:val="2610" w14:font="MS Gothic"/>
          </w14:checkbox>
        </w:sdtPr>
        <w:sdtEndPr/>
        <w:sdtContent>
          <w:r w:rsidR="009B066D" w:rsidRPr="009F78E1">
            <w:rPr>
              <w:rFonts w:ascii="MS Gothic" w:eastAsia="MS Gothic" w:hAnsi="MS Gothic" w:cs="Arial" w:hint="eastAsia"/>
              <w:sz w:val="20"/>
              <w:szCs w:val="20"/>
            </w:rPr>
            <w:t>☐</w:t>
          </w:r>
        </w:sdtContent>
      </w:sdt>
      <w:r w:rsidR="009B066D" w:rsidRPr="009F78E1">
        <w:rPr>
          <w:rFonts w:ascii="Arial" w:eastAsiaTheme="majorEastAsia" w:hAnsi="Arial" w:cs="Arial"/>
          <w:sz w:val="20"/>
          <w:szCs w:val="20"/>
        </w:rPr>
        <w:t xml:space="preserve"> </w:t>
      </w:r>
      <w:r w:rsidR="004B0C0D" w:rsidRPr="009F78E1">
        <w:rPr>
          <w:rFonts w:ascii="Arial" w:eastAsiaTheme="majorEastAsia" w:hAnsi="Arial" w:cs="Arial"/>
          <w:sz w:val="20"/>
          <w:szCs w:val="20"/>
        </w:rPr>
        <w:t>donnent mandat au mandataire, qui l’accepte, pour signer, en leur nom et pour leur compte, les modifications ultérieures du marché public ;</w:t>
      </w:r>
    </w:p>
    <w:p w14:paraId="7550155D" w14:textId="5EE1A0E6" w:rsidR="004B0C0D" w:rsidRPr="009F78E1" w:rsidRDefault="005A32A5" w:rsidP="009B066D">
      <w:pPr>
        <w:pStyle w:val="Paragraphedeliste"/>
        <w:widowControl w:val="0"/>
        <w:spacing w:before="120" w:after="120" w:line="240" w:lineRule="auto"/>
        <w:ind w:left="284" w:hanging="284"/>
        <w:contextualSpacing w:val="0"/>
        <w:rPr>
          <w:rFonts w:ascii="Arial" w:eastAsiaTheme="majorEastAsia" w:hAnsi="Arial" w:cs="Arial"/>
          <w:sz w:val="20"/>
          <w:szCs w:val="20"/>
        </w:rPr>
      </w:pPr>
      <w:sdt>
        <w:sdtPr>
          <w:rPr>
            <w:rFonts w:ascii="Arial" w:eastAsiaTheme="majorEastAsia" w:hAnsi="Arial" w:cs="Arial"/>
            <w:sz w:val="20"/>
            <w:szCs w:val="20"/>
          </w:rPr>
          <w:id w:val="586117465"/>
          <w14:checkbox>
            <w14:checked w14:val="0"/>
            <w14:checkedState w14:val="2612" w14:font="MS Gothic"/>
            <w14:uncheckedState w14:val="2610" w14:font="MS Gothic"/>
          </w14:checkbox>
        </w:sdtPr>
        <w:sdtEndPr/>
        <w:sdtContent>
          <w:r w:rsidR="009B066D" w:rsidRPr="009F78E1">
            <w:rPr>
              <w:rFonts w:ascii="MS Gothic" w:eastAsia="MS Gothic" w:hAnsi="MS Gothic" w:cs="Arial" w:hint="eastAsia"/>
              <w:sz w:val="20"/>
              <w:szCs w:val="20"/>
            </w:rPr>
            <w:t>☐</w:t>
          </w:r>
        </w:sdtContent>
      </w:sdt>
      <w:r w:rsidR="004B0C0D" w:rsidRPr="009F78E1">
        <w:rPr>
          <w:rFonts w:ascii="Arial" w:eastAsiaTheme="majorEastAsia" w:hAnsi="Arial" w:cs="Arial"/>
          <w:sz w:val="20"/>
          <w:szCs w:val="20"/>
        </w:rPr>
        <w:t xml:space="preserve"> donnent mandat au mandataire dans les conditions définies ci-dessous :</w:t>
      </w:r>
    </w:p>
    <w:p w14:paraId="55987C8B" w14:textId="77777777" w:rsidR="004B0C0D" w:rsidRPr="000F2EDA" w:rsidRDefault="004B0C0D" w:rsidP="009B066D">
      <w:pPr>
        <w:widowControl w:val="0"/>
        <w:spacing w:before="120" w:after="120" w:line="240" w:lineRule="auto"/>
        <w:jc w:val="both"/>
        <w:rPr>
          <w:rFonts w:ascii="Arial" w:eastAsia="Calibri Light" w:hAnsi="Arial" w:cs="Arial"/>
          <w:i/>
          <w:iCs/>
          <w:color w:val="000000" w:themeColor="text1"/>
          <w:sz w:val="18"/>
          <w:szCs w:val="18"/>
        </w:rPr>
      </w:pPr>
      <w:r w:rsidRPr="000F2EDA">
        <w:rPr>
          <w:rFonts w:ascii="Arial" w:eastAsia="Calibri Light" w:hAnsi="Arial" w:cs="Arial"/>
          <w:i/>
          <w:iCs/>
          <w:color w:val="000000" w:themeColor="text1"/>
          <w:sz w:val="18"/>
          <w:szCs w:val="18"/>
        </w:rPr>
        <w:t>(Donner des précisions sur l’étendue du mandat.)</w:t>
      </w:r>
    </w:p>
    <w:p w14:paraId="4124B5C9" w14:textId="60C94394" w:rsidR="004B0C0D" w:rsidRPr="009B066D" w:rsidRDefault="004B0C0D" w:rsidP="009B066D">
      <w:pPr>
        <w:widowControl w:val="0"/>
        <w:spacing w:before="120" w:after="120" w:line="240" w:lineRule="auto"/>
        <w:jc w:val="both"/>
        <w:rPr>
          <w:rFonts w:ascii="Arial" w:eastAsia="Calibri Light" w:hAnsi="Arial" w:cs="Arial"/>
          <w:color w:val="000000" w:themeColor="text1"/>
          <w:sz w:val="21"/>
          <w:szCs w:val="21"/>
        </w:rPr>
      </w:pPr>
    </w:p>
    <w:tbl>
      <w:tblPr>
        <w:tblW w:w="0" w:type="auto"/>
        <w:tblLayout w:type="fixed"/>
        <w:tblCellMar>
          <w:left w:w="28" w:type="dxa"/>
          <w:right w:w="28" w:type="dxa"/>
        </w:tblCellMar>
        <w:tblLook w:val="06A0" w:firstRow="1" w:lastRow="0" w:firstColumn="1" w:lastColumn="0" w:noHBand="1" w:noVBand="1"/>
      </w:tblPr>
      <w:tblGrid>
        <w:gridCol w:w="4027"/>
        <w:gridCol w:w="2338"/>
        <w:gridCol w:w="2650"/>
      </w:tblGrid>
      <w:tr w:rsidR="004B0C0D" w:rsidRPr="00955CC5" w14:paraId="13E4C8E2" w14:textId="77777777" w:rsidTr="008066FA">
        <w:trPr>
          <w:trHeight w:val="227"/>
        </w:trPr>
        <w:tc>
          <w:tcPr>
            <w:tcW w:w="4027" w:type="dxa"/>
            <w:tcBorders>
              <w:top w:val="single" w:sz="8" w:space="0" w:color="000000" w:themeColor="text1"/>
              <w:left w:val="single" w:sz="8" w:space="0" w:color="000000" w:themeColor="text1"/>
              <w:bottom w:val="single" w:sz="4" w:space="0" w:color="auto"/>
              <w:right w:val="nil"/>
            </w:tcBorders>
            <w:shd w:val="clear" w:color="auto" w:fill="D9D9D9" w:themeFill="background1" w:themeFillShade="D9"/>
            <w:tcMar>
              <w:left w:w="108" w:type="dxa"/>
              <w:right w:w="108" w:type="dxa"/>
            </w:tcMar>
            <w:vAlign w:val="center"/>
          </w:tcPr>
          <w:p w14:paraId="270407F7" w14:textId="2A80AE01" w:rsidR="004B0C0D" w:rsidRPr="009B066D" w:rsidRDefault="004B0C0D" w:rsidP="008066FA">
            <w:pPr>
              <w:pStyle w:val="textetableau"/>
              <w:keepNext/>
            </w:pPr>
            <w:r w:rsidRPr="009B066D">
              <w:rPr>
                <w:rFonts w:eastAsia="Arial"/>
              </w:rPr>
              <w:t>Nom, prénom et qualité</w:t>
            </w:r>
            <w:r w:rsidR="009B066D">
              <w:rPr>
                <w:rFonts w:eastAsia="Arial"/>
              </w:rPr>
              <w:t xml:space="preserve"> </w:t>
            </w:r>
            <w:r w:rsidRPr="009B066D">
              <w:rPr>
                <w:rFonts w:eastAsia="Arial"/>
              </w:rPr>
              <w:t>du signataire (*)</w:t>
            </w:r>
          </w:p>
        </w:tc>
        <w:tc>
          <w:tcPr>
            <w:tcW w:w="2338" w:type="dxa"/>
            <w:tcBorders>
              <w:top w:val="single" w:sz="8" w:space="0" w:color="000000" w:themeColor="text1"/>
              <w:left w:val="single" w:sz="8" w:space="0" w:color="000000" w:themeColor="text1"/>
              <w:bottom w:val="single" w:sz="4" w:space="0" w:color="auto"/>
              <w:right w:val="nil"/>
            </w:tcBorders>
            <w:shd w:val="clear" w:color="auto" w:fill="D9D9D9" w:themeFill="background1" w:themeFillShade="D9"/>
            <w:tcMar>
              <w:left w:w="108" w:type="dxa"/>
              <w:right w:w="108" w:type="dxa"/>
            </w:tcMar>
            <w:vAlign w:val="center"/>
          </w:tcPr>
          <w:p w14:paraId="60B24979" w14:textId="77777777" w:rsidR="004B0C0D" w:rsidRPr="009B066D" w:rsidRDefault="004B0C0D" w:rsidP="008066FA">
            <w:pPr>
              <w:pStyle w:val="textetableau"/>
              <w:keepNext/>
            </w:pPr>
            <w:r w:rsidRPr="009B066D">
              <w:rPr>
                <w:rFonts w:eastAsia="Arial"/>
              </w:rPr>
              <w:t>Lieu et date de signature</w:t>
            </w:r>
          </w:p>
        </w:tc>
        <w:tc>
          <w:tcPr>
            <w:tcW w:w="2650" w:type="dxa"/>
            <w:tcBorders>
              <w:top w:val="single" w:sz="8" w:space="0" w:color="000000" w:themeColor="text1"/>
              <w:left w:val="single" w:sz="8" w:space="0" w:color="000000" w:themeColor="text1"/>
              <w:bottom w:val="single" w:sz="4" w:space="0" w:color="auto"/>
              <w:right w:val="single" w:sz="8" w:space="0" w:color="000000" w:themeColor="text1"/>
            </w:tcBorders>
            <w:shd w:val="clear" w:color="auto" w:fill="D9D9D9" w:themeFill="background1" w:themeFillShade="D9"/>
            <w:tcMar>
              <w:left w:w="108" w:type="dxa"/>
              <w:right w:w="108" w:type="dxa"/>
            </w:tcMar>
            <w:vAlign w:val="center"/>
          </w:tcPr>
          <w:p w14:paraId="32B99062" w14:textId="77777777" w:rsidR="004B0C0D" w:rsidRPr="009B066D" w:rsidRDefault="004B0C0D" w:rsidP="008066FA">
            <w:pPr>
              <w:pStyle w:val="textetableau"/>
              <w:keepNext/>
            </w:pPr>
            <w:r w:rsidRPr="009B066D">
              <w:rPr>
                <w:rFonts w:eastAsia="Arial"/>
              </w:rPr>
              <w:t>Signature</w:t>
            </w:r>
          </w:p>
        </w:tc>
      </w:tr>
      <w:tr w:rsidR="004B0C0D" w:rsidRPr="00955CC5" w14:paraId="376C5E68" w14:textId="77777777" w:rsidTr="008066FA">
        <w:trPr>
          <w:trHeight w:val="567"/>
        </w:trPr>
        <w:tc>
          <w:tcPr>
            <w:tcW w:w="4027" w:type="dxa"/>
            <w:tcBorders>
              <w:top w:val="single" w:sz="4" w:space="0" w:color="auto"/>
              <w:left w:val="single" w:sz="4" w:space="0" w:color="auto"/>
              <w:bottom w:val="single" w:sz="4" w:space="0" w:color="auto"/>
              <w:right w:val="single" w:sz="4" w:space="0" w:color="auto"/>
            </w:tcBorders>
            <w:tcMar>
              <w:left w:w="108" w:type="dxa"/>
              <w:right w:w="108" w:type="dxa"/>
            </w:tcMar>
          </w:tcPr>
          <w:p w14:paraId="4AFB524E" w14:textId="77777777" w:rsidR="004B0C0D" w:rsidRPr="00955CC5" w:rsidRDefault="004B0C0D" w:rsidP="008066FA">
            <w:pPr>
              <w:keepNext/>
              <w:tabs>
                <w:tab w:val="left" w:pos="851"/>
              </w:tabs>
              <w:spacing w:after="0" w:line="240" w:lineRule="auto"/>
              <w:jc w:val="both"/>
              <w:rPr>
                <w:rFonts w:ascii="Arial" w:hAnsi="Arial" w:cs="Arial"/>
              </w:rPr>
            </w:pPr>
            <w:r w:rsidRPr="00955CC5">
              <w:rPr>
                <w:rFonts w:ascii="Arial" w:eastAsia="Arial" w:hAnsi="Arial" w:cs="Arial"/>
                <w:b/>
                <w:bCs/>
                <w:sz w:val="20"/>
                <w:szCs w:val="20"/>
              </w:rPr>
              <w:t xml:space="preserve"> </w:t>
            </w:r>
          </w:p>
        </w:tc>
        <w:tc>
          <w:tcPr>
            <w:tcW w:w="2338" w:type="dxa"/>
            <w:tcBorders>
              <w:top w:val="single" w:sz="4" w:space="0" w:color="auto"/>
              <w:left w:val="single" w:sz="4" w:space="0" w:color="auto"/>
              <w:bottom w:val="single" w:sz="4" w:space="0" w:color="auto"/>
              <w:right w:val="single" w:sz="4" w:space="0" w:color="auto"/>
            </w:tcBorders>
            <w:tcMar>
              <w:left w:w="108" w:type="dxa"/>
              <w:right w:w="108" w:type="dxa"/>
            </w:tcMar>
          </w:tcPr>
          <w:p w14:paraId="269149C3" w14:textId="77777777" w:rsidR="004B0C0D" w:rsidRPr="00955CC5" w:rsidRDefault="004B0C0D" w:rsidP="008066FA">
            <w:pPr>
              <w:keepNext/>
              <w:tabs>
                <w:tab w:val="left" w:pos="851"/>
              </w:tabs>
              <w:spacing w:after="0" w:line="240" w:lineRule="auto"/>
              <w:jc w:val="both"/>
              <w:rPr>
                <w:rFonts w:ascii="Arial" w:hAnsi="Arial" w:cs="Arial"/>
              </w:rPr>
            </w:pPr>
            <w:r w:rsidRPr="00955CC5">
              <w:rPr>
                <w:rFonts w:ascii="Arial" w:eastAsia="Arial" w:hAnsi="Arial" w:cs="Arial"/>
                <w:b/>
                <w:bCs/>
                <w:sz w:val="20"/>
                <w:szCs w:val="20"/>
              </w:rPr>
              <w:t xml:space="preserve"> </w:t>
            </w:r>
          </w:p>
        </w:tc>
        <w:tc>
          <w:tcPr>
            <w:tcW w:w="2650" w:type="dxa"/>
            <w:tcBorders>
              <w:top w:val="single" w:sz="4" w:space="0" w:color="auto"/>
              <w:left w:val="single" w:sz="4" w:space="0" w:color="auto"/>
              <w:bottom w:val="single" w:sz="4" w:space="0" w:color="auto"/>
              <w:right w:val="single" w:sz="4" w:space="0" w:color="auto"/>
            </w:tcBorders>
            <w:tcMar>
              <w:left w:w="108" w:type="dxa"/>
              <w:right w:w="108" w:type="dxa"/>
            </w:tcMar>
          </w:tcPr>
          <w:p w14:paraId="2EC785FF" w14:textId="77777777" w:rsidR="004B0C0D" w:rsidRPr="00955CC5" w:rsidRDefault="004B0C0D" w:rsidP="008066FA">
            <w:pPr>
              <w:keepNext/>
              <w:tabs>
                <w:tab w:val="left" w:pos="851"/>
              </w:tabs>
              <w:spacing w:after="0" w:line="240" w:lineRule="auto"/>
              <w:jc w:val="both"/>
              <w:rPr>
                <w:rFonts w:ascii="Arial" w:hAnsi="Arial" w:cs="Arial"/>
              </w:rPr>
            </w:pPr>
            <w:r w:rsidRPr="00955CC5">
              <w:rPr>
                <w:rFonts w:ascii="Arial" w:eastAsia="Arial" w:hAnsi="Arial" w:cs="Arial"/>
                <w:b/>
                <w:bCs/>
                <w:sz w:val="20"/>
                <w:szCs w:val="20"/>
              </w:rPr>
              <w:t xml:space="preserve"> </w:t>
            </w:r>
          </w:p>
        </w:tc>
      </w:tr>
      <w:tr w:rsidR="004B0C0D" w:rsidRPr="00955CC5" w14:paraId="7DFC3470" w14:textId="77777777" w:rsidTr="008066FA">
        <w:trPr>
          <w:trHeight w:val="567"/>
        </w:trPr>
        <w:tc>
          <w:tcPr>
            <w:tcW w:w="4027" w:type="dxa"/>
            <w:tcBorders>
              <w:top w:val="single" w:sz="4" w:space="0" w:color="auto"/>
              <w:left w:val="single" w:sz="4" w:space="0" w:color="auto"/>
              <w:bottom w:val="single" w:sz="4" w:space="0" w:color="auto"/>
              <w:right w:val="single" w:sz="4" w:space="0" w:color="auto"/>
            </w:tcBorders>
            <w:tcMar>
              <w:left w:w="108" w:type="dxa"/>
              <w:right w:w="108" w:type="dxa"/>
            </w:tcMar>
          </w:tcPr>
          <w:p w14:paraId="66D313C9" w14:textId="77777777" w:rsidR="004B0C0D" w:rsidRPr="00955CC5" w:rsidRDefault="004B0C0D" w:rsidP="008066FA">
            <w:pPr>
              <w:keepNext/>
              <w:tabs>
                <w:tab w:val="left" w:pos="851"/>
              </w:tabs>
              <w:spacing w:after="0" w:line="240" w:lineRule="auto"/>
              <w:jc w:val="both"/>
              <w:rPr>
                <w:rFonts w:ascii="Arial" w:hAnsi="Arial" w:cs="Arial"/>
              </w:rPr>
            </w:pPr>
            <w:r w:rsidRPr="00955CC5">
              <w:rPr>
                <w:rFonts w:ascii="Arial" w:eastAsia="Arial" w:hAnsi="Arial" w:cs="Arial"/>
                <w:b/>
                <w:bCs/>
                <w:sz w:val="20"/>
                <w:szCs w:val="20"/>
              </w:rPr>
              <w:t xml:space="preserve"> </w:t>
            </w:r>
          </w:p>
        </w:tc>
        <w:tc>
          <w:tcPr>
            <w:tcW w:w="2338" w:type="dxa"/>
            <w:tcBorders>
              <w:top w:val="single" w:sz="4" w:space="0" w:color="auto"/>
              <w:left w:val="single" w:sz="4" w:space="0" w:color="auto"/>
              <w:bottom w:val="single" w:sz="4" w:space="0" w:color="auto"/>
              <w:right w:val="single" w:sz="4" w:space="0" w:color="auto"/>
            </w:tcBorders>
            <w:tcMar>
              <w:left w:w="108" w:type="dxa"/>
              <w:right w:w="108" w:type="dxa"/>
            </w:tcMar>
          </w:tcPr>
          <w:p w14:paraId="4AAAE6D4" w14:textId="77777777" w:rsidR="004B0C0D" w:rsidRPr="00955CC5" w:rsidRDefault="004B0C0D" w:rsidP="008066FA">
            <w:pPr>
              <w:keepNext/>
              <w:tabs>
                <w:tab w:val="left" w:pos="851"/>
              </w:tabs>
              <w:spacing w:after="0" w:line="240" w:lineRule="auto"/>
              <w:jc w:val="both"/>
              <w:rPr>
                <w:rFonts w:ascii="Arial" w:hAnsi="Arial" w:cs="Arial"/>
              </w:rPr>
            </w:pPr>
            <w:r w:rsidRPr="00955CC5">
              <w:rPr>
                <w:rFonts w:ascii="Arial" w:eastAsia="Arial" w:hAnsi="Arial" w:cs="Arial"/>
                <w:b/>
                <w:bCs/>
                <w:sz w:val="20"/>
                <w:szCs w:val="20"/>
              </w:rPr>
              <w:t xml:space="preserve"> </w:t>
            </w:r>
          </w:p>
        </w:tc>
        <w:tc>
          <w:tcPr>
            <w:tcW w:w="2650" w:type="dxa"/>
            <w:tcBorders>
              <w:top w:val="single" w:sz="4" w:space="0" w:color="auto"/>
              <w:left w:val="single" w:sz="4" w:space="0" w:color="auto"/>
              <w:bottom w:val="single" w:sz="4" w:space="0" w:color="auto"/>
              <w:right w:val="single" w:sz="4" w:space="0" w:color="auto"/>
            </w:tcBorders>
            <w:tcMar>
              <w:left w:w="108" w:type="dxa"/>
              <w:right w:w="108" w:type="dxa"/>
            </w:tcMar>
          </w:tcPr>
          <w:p w14:paraId="19662092" w14:textId="77777777" w:rsidR="004B0C0D" w:rsidRPr="00955CC5" w:rsidRDefault="004B0C0D" w:rsidP="008066FA">
            <w:pPr>
              <w:keepNext/>
              <w:tabs>
                <w:tab w:val="left" w:pos="851"/>
              </w:tabs>
              <w:spacing w:after="0" w:line="240" w:lineRule="auto"/>
              <w:jc w:val="both"/>
              <w:rPr>
                <w:rFonts w:ascii="Arial" w:hAnsi="Arial" w:cs="Arial"/>
              </w:rPr>
            </w:pPr>
            <w:r w:rsidRPr="00955CC5">
              <w:rPr>
                <w:rFonts w:ascii="Arial" w:eastAsia="Arial" w:hAnsi="Arial" w:cs="Arial"/>
                <w:b/>
                <w:bCs/>
                <w:sz w:val="20"/>
                <w:szCs w:val="20"/>
              </w:rPr>
              <w:t xml:space="preserve"> </w:t>
            </w:r>
          </w:p>
        </w:tc>
      </w:tr>
    </w:tbl>
    <w:p w14:paraId="293CC4CD" w14:textId="6CA14FFD" w:rsidR="004B0C0D" w:rsidRPr="009F78E1" w:rsidRDefault="004B0C0D" w:rsidP="000F2EDA">
      <w:pPr>
        <w:keepNext/>
        <w:spacing w:before="120" w:after="120" w:line="240" w:lineRule="auto"/>
        <w:jc w:val="both"/>
        <w:rPr>
          <w:rFonts w:ascii="Arial" w:eastAsia="Calibri Light" w:hAnsi="Arial" w:cs="Arial"/>
          <w:i/>
          <w:iCs/>
          <w:color w:val="000000" w:themeColor="text1"/>
          <w:sz w:val="18"/>
          <w:szCs w:val="18"/>
        </w:rPr>
      </w:pPr>
      <w:r w:rsidRPr="009F78E1">
        <w:rPr>
          <w:rFonts w:ascii="Arial" w:eastAsia="Calibri Light" w:hAnsi="Arial" w:cs="Arial"/>
          <w:i/>
          <w:iCs/>
          <w:color w:val="000000" w:themeColor="text1"/>
          <w:sz w:val="18"/>
          <w:szCs w:val="18"/>
        </w:rPr>
        <w:t>(*) Le signataire doit avoir le pouvoir d’engager la personne qu’il représente</w:t>
      </w:r>
    </w:p>
    <w:p w14:paraId="2814152F" w14:textId="571B3A29" w:rsidR="73831133" w:rsidRPr="008066FA" w:rsidRDefault="008066FA" w:rsidP="008066FA">
      <w:pPr>
        <w:pStyle w:val="Titre1"/>
      </w:pPr>
      <w:r w:rsidRPr="008066FA">
        <w:t>Signature du pouvoir adjudicateur</w:t>
      </w:r>
    </w:p>
    <w:p w14:paraId="1B56C7D0" w14:textId="77777777" w:rsidR="004B0C0D" w:rsidRPr="009F78E1" w:rsidRDefault="004B0C0D" w:rsidP="009F78E1">
      <w:pPr>
        <w:widowControl w:val="0"/>
        <w:spacing w:before="120" w:after="120" w:line="240" w:lineRule="auto"/>
        <w:ind w:left="2552"/>
        <w:jc w:val="both"/>
        <w:rPr>
          <w:rFonts w:ascii="Arial" w:eastAsia="Calibri Light" w:hAnsi="Arial" w:cs="Arial"/>
          <w:color w:val="000000" w:themeColor="text1"/>
          <w:sz w:val="20"/>
          <w:szCs w:val="20"/>
        </w:rPr>
      </w:pPr>
      <w:r w:rsidRPr="009F78E1">
        <w:rPr>
          <w:rFonts w:ascii="Arial" w:eastAsia="Calibri Light" w:hAnsi="Arial" w:cs="Arial"/>
          <w:color w:val="000000" w:themeColor="text1"/>
          <w:sz w:val="20"/>
          <w:szCs w:val="20"/>
        </w:rPr>
        <w:t>Pour l’État et ses établissements :</w:t>
      </w:r>
    </w:p>
    <w:p w14:paraId="6B3C3A25" w14:textId="77777777" w:rsidR="004B0C0D" w:rsidRPr="009F78E1" w:rsidRDefault="004B0C0D" w:rsidP="009F78E1">
      <w:pPr>
        <w:widowControl w:val="0"/>
        <w:spacing w:before="120" w:after="120" w:line="240" w:lineRule="auto"/>
        <w:ind w:left="2552"/>
        <w:jc w:val="both"/>
        <w:rPr>
          <w:rFonts w:ascii="Arial" w:eastAsia="Calibri Light" w:hAnsi="Arial" w:cs="Arial"/>
          <w:color w:val="000000" w:themeColor="text1"/>
          <w:sz w:val="20"/>
          <w:szCs w:val="20"/>
        </w:rPr>
      </w:pPr>
    </w:p>
    <w:p w14:paraId="008F9781" w14:textId="3347876F" w:rsidR="004B0C0D" w:rsidRPr="009F78E1" w:rsidRDefault="004B0C0D" w:rsidP="009F78E1">
      <w:pPr>
        <w:widowControl w:val="0"/>
        <w:spacing w:before="120" w:after="120" w:line="240" w:lineRule="auto"/>
        <w:ind w:left="2552"/>
        <w:jc w:val="both"/>
        <w:rPr>
          <w:rFonts w:ascii="Arial" w:eastAsia="Calibri Light" w:hAnsi="Arial" w:cs="Arial"/>
          <w:color w:val="000000" w:themeColor="text1"/>
          <w:sz w:val="20"/>
          <w:szCs w:val="20"/>
        </w:rPr>
      </w:pPr>
      <w:r w:rsidRPr="009F78E1">
        <w:rPr>
          <w:rFonts w:ascii="Arial" w:eastAsia="Calibri Light" w:hAnsi="Arial" w:cs="Arial"/>
          <w:color w:val="000000" w:themeColor="text1"/>
          <w:sz w:val="20"/>
          <w:szCs w:val="20"/>
        </w:rPr>
        <w:t xml:space="preserve">A : </w:t>
      </w:r>
      <w:r w:rsidR="009B066D" w:rsidRPr="009F78E1">
        <w:rPr>
          <w:rFonts w:ascii="Arial" w:eastAsia="Calibri Light" w:hAnsi="Arial" w:cs="Arial"/>
          <w:color w:val="000000" w:themeColor="text1"/>
          <w:sz w:val="20"/>
          <w:szCs w:val="20"/>
        </w:rPr>
        <w:t>Montpellier</w:t>
      </w:r>
    </w:p>
    <w:p w14:paraId="407DB960" w14:textId="2A196B89" w:rsidR="009B066D" w:rsidRPr="009F78E1" w:rsidRDefault="009B066D" w:rsidP="009F78E1">
      <w:pPr>
        <w:widowControl w:val="0"/>
        <w:spacing w:before="120" w:after="120" w:line="240" w:lineRule="auto"/>
        <w:ind w:left="2552"/>
        <w:jc w:val="both"/>
        <w:rPr>
          <w:rFonts w:ascii="Arial" w:eastAsia="Calibri Light" w:hAnsi="Arial" w:cs="Arial"/>
          <w:color w:val="000000" w:themeColor="text1"/>
          <w:sz w:val="20"/>
          <w:szCs w:val="20"/>
        </w:rPr>
      </w:pPr>
      <w:r w:rsidRPr="009F78E1">
        <w:rPr>
          <w:rFonts w:ascii="Arial" w:eastAsia="Calibri Light" w:hAnsi="Arial" w:cs="Arial"/>
          <w:color w:val="000000" w:themeColor="text1"/>
          <w:sz w:val="20"/>
          <w:szCs w:val="20"/>
        </w:rPr>
        <w:t xml:space="preserve">Le :                  </w:t>
      </w:r>
    </w:p>
    <w:p w14:paraId="7EB6F526" w14:textId="32B51D7B" w:rsidR="00A9544B" w:rsidRPr="009F78E1" w:rsidRDefault="004B0C0D" w:rsidP="009F78E1">
      <w:pPr>
        <w:widowControl w:val="0"/>
        <w:spacing w:before="120" w:after="120" w:line="240" w:lineRule="auto"/>
        <w:ind w:left="2552"/>
        <w:jc w:val="both"/>
        <w:rPr>
          <w:rFonts w:ascii="Arial" w:eastAsia="Calibri Light" w:hAnsi="Arial" w:cs="Arial"/>
          <w:i/>
          <w:iCs/>
          <w:color w:val="000000" w:themeColor="text1"/>
          <w:sz w:val="20"/>
          <w:szCs w:val="20"/>
        </w:rPr>
      </w:pPr>
      <w:r w:rsidRPr="009F78E1">
        <w:rPr>
          <w:rFonts w:ascii="Arial" w:eastAsia="Calibri Light" w:hAnsi="Arial" w:cs="Arial"/>
          <w:i/>
          <w:iCs/>
          <w:color w:val="000000" w:themeColor="text1"/>
          <w:sz w:val="20"/>
          <w:szCs w:val="20"/>
        </w:rPr>
        <w:t>Signature</w:t>
      </w:r>
      <w:r w:rsidR="009B066D" w:rsidRPr="009F78E1">
        <w:rPr>
          <w:rFonts w:ascii="Arial" w:eastAsia="Calibri Light" w:hAnsi="Arial" w:cs="Arial"/>
          <w:i/>
          <w:iCs/>
          <w:color w:val="000000" w:themeColor="text1"/>
          <w:sz w:val="20"/>
          <w:szCs w:val="20"/>
        </w:rPr>
        <w:t xml:space="preserve"> du </w:t>
      </w:r>
      <w:r w:rsidRPr="009F78E1">
        <w:rPr>
          <w:rFonts w:ascii="Arial" w:eastAsia="Calibri Light" w:hAnsi="Arial" w:cs="Arial"/>
          <w:i/>
          <w:iCs/>
          <w:color w:val="000000" w:themeColor="text1"/>
          <w:sz w:val="20"/>
          <w:szCs w:val="20"/>
        </w:rPr>
        <w:t>représentant de l’acheteur habilité à signer le marché public</w:t>
      </w:r>
    </w:p>
    <w:p w14:paraId="07470EBA" w14:textId="77777777" w:rsidR="000F2EDA" w:rsidRPr="009F78E1" w:rsidRDefault="000F2EDA" w:rsidP="009F78E1">
      <w:pPr>
        <w:widowControl w:val="0"/>
        <w:spacing w:before="120" w:after="120" w:line="240" w:lineRule="auto"/>
        <w:ind w:left="2552"/>
        <w:jc w:val="both"/>
        <w:rPr>
          <w:rFonts w:ascii="Arial" w:eastAsia="Calibri Light" w:hAnsi="Arial" w:cs="Arial"/>
          <w:color w:val="000000" w:themeColor="text1"/>
          <w:sz w:val="20"/>
          <w:szCs w:val="20"/>
        </w:rPr>
      </w:pPr>
    </w:p>
    <w:p w14:paraId="1CA70411" w14:textId="77777777" w:rsidR="000F2EDA" w:rsidRPr="009F78E1" w:rsidRDefault="000F2EDA" w:rsidP="009F78E1">
      <w:pPr>
        <w:widowControl w:val="0"/>
        <w:spacing w:before="120" w:after="120" w:line="240" w:lineRule="auto"/>
        <w:ind w:left="2552"/>
        <w:jc w:val="both"/>
        <w:rPr>
          <w:rFonts w:ascii="Arial" w:eastAsia="Calibri Light" w:hAnsi="Arial" w:cs="Arial"/>
          <w:color w:val="000000" w:themeColor="text1"/>
          <w:sz w:val="20"/>
          <w:szCs w:val="20"/>
        </w:rPr>
      </w:pPr>
    </w:p>
    <w:p w14:paraId="7DD98A99" w14:textId="77777777" w:rsidR="000F2EDA" w:rsidRPr="009F78E1" w:rsidRDefault="000F2EDA" w:rsidP="009F78E1">
      <w:pPr>
        <w:widowControl w:val="0"/>
        <w:spacing w:before="120" w:after="120" w:line="240" w:lineRule="auto"/>
        <w:ind w:left="2552"/>
        <w:jc w:val="both"/>
        <w:rPr>
          <w:rFonts w:ascii="Arial" w:eastAsia="Calibri Light" w:hAnsi="Arial" w:cs="Arial"/>
          <w:color w:val="000000" w:themeColor="text1"/>
          <w:sz w:val="20"/>
          <w:szCs w:val="20"/>
        </w:rPr>
      </w:pPr>
    </w:p>
    <w:p w14:paraId="00FF6737" w14:textId="6B6A3983" w:rsidR="000F2EDA" w:rsidRPr="009F78E1" w:rsidRDefault="000F2EDA" w:rsidP="009F78E1">
      <w:pPr>
        <w:widowControl w:val="0"/>
        <w:spacing w:before="120" w:after="120" w:line="240" w:lineRule="auto"/>
        <w:ind w:left="2552"/>
        <w:jc w:val="both"/>
        <w:rPr>
          <w:rFonts w:ascii="Arial" w:eastAsia="Calibri Light" w:hAnsi="Arial" w:cs="Arial"/>
          <w:color w:val="000000" w:themeColor="text1"/>
          <w:sz w:val="20"/>
          <w:szCs w:val="20"/>
        </w:rPr>
      </w:pPr>
      <w:r w:rsidRPr="009F78E1">
        <w:rPr>
          <w:rFonts w:ascii="Arial" w:eastAsia="Calibri Light" w:hAnsi="Arial" w:cs="Arial"/>
          <w:color w:val="000000" w:themeColor="text1"/>
          <w:sz w:val="20"/>
          <w:szCs w:val="20"/>
        </w:rPr>
        <w:t>Sandrine CLOAREC, Directrice Générale du Crous</w:t>
      </w:r>
    </w:p>
    <w:sectPr w:rsidR="000F2EDA" w:rsidRPr="009F78E1" w:rsidSect="00E01BC4">
      <w:footerReference w:type="default" r:id="rId22"/>
      <w:pgSz w:w="11906" w:h="16838" w:code="9"/>
      <w:pgMar w:top="1134" w:right="1418" w:bottom="1134" w:left="1418"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D3EA2" w14:textId="77777777" w:rsidR="00E01BC4" w:rsidRDefault="00E01BC4" w:rsidP="00E01BC4">
      <w:pPr>
        <w:spacing w:after="0" w:line="240" w:lineRule="auto"/>
      </w:pPr>
      <w:r>
        <w:separator/>
      </w:r>
    </w:p>
  </w:endnote>
  <w:endnote w:type="continuationSeparator" w:id="0">
    <w:p w14:paraId="692D478E" w14:textId="77777777" w:rsidR="00E01BC4" w:rsidRDefault="00E01BC4" w:rsidP="00E01B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D23DD" w14:textId="4AA89069" w:rsidR="00E01BC4" w:rsidRDefault="00233D9C" w:rsidP="00233D9C">
    <w:pPr>
      <w:pStyle w:val="Pieddepage"/>
      <w:tabs>
        <w:tab w:val="clear" w:pos="4536"/>
        <w:tab w:val="center" w:pos="5103"/>
      </w:tabs>
    </w:pPr>
    <w:r>
      <w:t xml:space="preserve">Crous de Montpellier-Occitanie </w:t>
    </w:r>
    <w:r>
      <w:tab/>
    </w:r>
    <w:r w:rsidR="00E01BC4">
      <w:t xml:space="preserve">AE </w:t>
    </w:r>
    <w:r w:rsidR="008F6E53">
      <w:t>26012-13-14-</w:t>
    </w:r>
    <w:r w:rsidR="00E01BC4">
      <w:t>L26BOISSONS</w:t>
    </w:r>
    <w:r w:rsidR="008F6E53">
      <w:t>-R</w:t>
    </w:r>
    <w:r w:rsidR="00E01BC4">
      <w:tab/>
      <w:t xml:space="preserve">page </w:t>
    </w:r>
    <w:r w:rsidR="00E01BC4">
      <w:fldChar w:fldCharType="begin"/>
    </w:r>
    <w:r w:rsidR="00E01BC4">
      <w:instrText xml:space="preserve"> PAGE  \* Arabic  \* MERGEFORMAT </w:instrText>
    </w:r>
    <w:r w:rsidR="00E01BC4">
      <w:fldChar w:fldCharType="separate"/>
    </w:r>
    <w:r w:rsidR="00E01BC4">
      <w:rPr>
        <w:noProof/>
      </w:rPr>
      <w:t>1</w:t>
    </w:r>
    <w:r w:rsidR="00E01BC4">
      <w:fldChar w:fldCharType="end"/>
    </w:r>
    <w:r w:rsidR="00E01BC4">
      <w:t>/</w:t>
    </w:r>
    <w:fldSimple w:instr=" NUMPAGES  \* Arabic  \* MERGEFORMAT ">
      <w:r w:rsidR="00E01BC4">
        <w:rPr>
          <w:noProof/>
        </w:rPr>
        <w:t>8</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351EF" w14:textId="77777777" w:rsidR="00E01BC4" w:rsidRDefault="00E01BC4" w:rsidP="00E01BC4">
      <w:pPr>
        <w:spacing w:after="0" w:line="240" w:lineRule="auto"/>
      </w:pPr>
      <w:r>
        <w:separator/>
      </w:r>
    </w:p>
  </w:footnote>
  <w:footnote w:type="continuationSeparator" w:id="0">
    <w:p w14:paraId="01E2D6AE" w14:textId="77777777" w:rsidR="00E01BC4" w:rsidRDefault="00E01BC4" w:rsidP="00E01B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7E32"/>
    <w:multiLevelType w:val="hybridMultilevel"/>
    <w:tmpl w:val="FF981302"/>
    <w:lvl w:ilvl="0" w:tplc="78E6B20A">
      <w:start w:val="1"/>
      <w:numFmt w:val="bullet"/>
      <w:lvlText w:val=""/>
      <w:lvlJc w:val="left"/>
      <w:pPr>
        <w:ind w:left="720" w:hanging="360"/>
      </w:pPr>
      <w:rPr>
        <w:rFonts w:ascii="Wingdings" w:hAnsi="Wingdings" w:hint="default"/>
      </w:rPr>
    </w:lvl>
    <w:lvl w:ilvl="1" w:tplc="AAE47490">
      <w:start w:val="1"/>
      <w:numFmt w:val="bullet"/>
      <w:lvlText w:val="o"/>
      <w:lvlJc w:val="left"/>
      <w:pPr>
        <w:ind w:left="1440" w:hanging="360"/>
      </w:pPr>
      <w:rPr>
        <w:rFonts w:ascii="Courier New" w:hAnsi="Courier New" w:hint="default"/>
      </w:rPr>
    </w:lvl>
    <w:lvl w:ilvl="2" w:tplc="243A4FBA">
      <w:start w:val="1"/>
      <w:numFmt w:val="bullet"/>
      <w:lvlText w:val=""/>
      <w:lvlJc w:val="left"/>
      <w:pPr>
        <w:ind w:left="2160" w:hanging="360"/>
      </w:pPr>
      <w:rPr>
        <w:rFonts w:ascii="Wingdings" w:hAnsi="Wingdings" w:hint="default"/>
      </w:rPr>
    </w:lvl>
    <w:lvl w:ilvl="3" w:tplc="066EEBA8">
      <w:start w:val="1"/>
      <w:numFmt w:val="bullet"/>
      <w:lvlText w:val=""/>
      <w:lvlJc w:val="left"/>
      <w:pPr>
        <w:ind w:left="2880" w:hanging="360"/>
      </w:pPr>
      <w:rPr>
        <w:rFonts w:ascii="Symbol" w:hAnsi="Symbol" w:hint="default"/>
      </w:rPr>
    </w:lvl>
    <w:lvl w:ilvl="4" w:tplc="50BE178E">
      <w:start w:val="1"/>
      <w:numFmt w:val="bullet"/>
      <w:lvlText w:val="o"/>
      <w:lvlJc w:val="left"/>
      <w:pPr>
        <w:ind w:left="3600" w:hanging="360"/>
      </w:pPr>
      <w:rPr>
        <w:rFonts w:ascii="Courier New" w:hAnsi="Courier New" w:hint="default"/>
      </w:rPr>
    </w:lvl>
    <w:lvl w:ilvl="5" w:tplc="0A2A468E">
      <w:start w:val="1"/>
      <w:numFmt w:val="bullet"/>
      <w:lvlText w:val=""/>
      <w:lvlJc w:val="left"/>
      <w:pPr>
        <w:ind w:left="4320" w:hanging="360"/>
      </w:pPr>
      <w:rPr>
        <w:rFonts w:ascii="Wingdings" w:hAnsi="Wingdings" w:hint="default"/>
      </w:rPr>
    </w:lvl>
    <w:lvl w:ilvl="6" w:tplc="491AF8F4">
      <w:start w:val="1"/>
      <w:numFmt w:val="bullet"/>
      <w:lvlText w:val=""/>
      <w:lvlJc w:val="left"/>
      <w:pPr>
        <w:ind w:left="5040" w:hanging="360"/>
      </w:pPr>
      <w:rPr>
        <w:rFonts w:ascii="Symbol" w:hAnsi="Symbol" w:hint="default"/>
      </w:rPr>
    </w:lvl>
    <w:lvl w:ilvl="7" w:tplc="66C2B1DE">
      <w:start w:val="1"/>
      <w:numFmt w:val="bullet"/>
      <w:lvlText w:val="o"/>
      <w:lvlJc w:val="left"/>
      <w:pPr>
        <w:ind w:left="5760" w:hanging="360"/>
      </w:pPr>
      <w:rPr>
        <w:rFonts w:ascii="Courier New" w:hAnsi="Courier New" w:hint="default"/>
      </w:rPr>
    </w:lvl>
    <w:lvl w:ilvl="8" w:tplc="42FAFA30">
      <w:start w:val="1"/>
      <w:numFmt w:val="bullet"/>
      <w:lvlText w:val=""/>
      <w:lvlJc w:val="left"/>
      <w:pPr>
        <w:ind w:left="6480" w:hanging="360"/>
      </w:pPr>
      <w:rPr>
        <w:rFonts w:ascii="Wingdings" w:hAnsi="Wingdings" w:hint="default"/>
      </w:rPr>
    </w:lvl>
  </w:abstractNum>
  <w:abstractNum w:abstractNumId="1" w15:restartNumberingAfterBreak="0">
    <w:nsid w:val="0F5312E7"/>
    <w:multiLevelType w:val="hybridMultilevel"/>
    <w:tmpl w:val="E2AA2B2A"/>
    <w:lvl w:ilvl="0" w:tplc="040C0009">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94CB566"/>
    <w:multiLevelType w:val="hybridMultilevel"/>
    <w:tmpl w:val="4B0C71A2"/>
    <w:lvl w:ilvl="0" w:tplc="EE4C9F0A">
      <w:start w:val="1"/>
      <w:numFmt w:val="bullet"/>
      <w:lvlText w:val=""/>
      <w:lvlJc w:val="left"/>
      <w:pPr>
        <w:ind w:left="720" w:hanging="360"/>
      </w:pPr>
      <w:rPr>
        <w:rFonts w:ascii="Symbol" w:hAnsi="Symbol" w:hint="default"/>
      </w:rPr>
    </w:lvl>
    <w:lvl w:ilvl="1" w:tplc="DEBE9EA4">
      <w:start w:val="1"/>
      <w:numFmt w:val="bullet"/>
      <w:lvlText w:val="o"/>
      <w:lvlJc w:val="left"/>
      <w:pPr>
        <w:ind w:left="1440" w:hanging="360"/>
      </w:pPr>
      <w:rPr>
        <w:rFonts w:ascii="Courier New" w:hAnsi="Courier New" w:hint="default"/>
      </w:rPr>
    </w:lvl>
    <w:lvl w:ilvl="2" w:tplc="73D08F66">
      <w:start w:val="1"/>
      <w:numFmt w:val="bullet"/>
      <w:lvlText w:val=""/>
      <w:lvlJc w:val="left"/>
      <w:pPr>
        <w:ind w:left="2160" w:hanging="360"/>
      </w:pPr>
      <w:rPr>
        <w:rFonts w:ascii="Wingdings" w:hAnsi="Wingdings" w:hint="default"/>
      </w:rPr>
    </w:lvl>
    <w:lvl w:ilvl="3" w:tplc="B6F08CA8">
      <w:start w:val="1"/>
      <w:numFmt w:val="bullet"/>
      <w:lvlText w:val=""/>
      <w:lvlJc w:val="left"/>
      <w:pPr>
        <w:ind w:left="2880" w:hanging="360"/>
      </w:pPr>
      <w:rPr>
        <w:rFonts w:ascii="Symbol" w:hAnsi="Symbol" w:hint="default"/>
      </w:rPr>
    </w:lvl>
    <w:lvl w:ilvl="4" w:tplc="9D74117E">
      <w:start w:val="1"/>
      <w:numFmt w:val="bullet"/>
      <w:lvlText w:val="o"/>
      <w:lvlJc w:val="left"/>
      <w:pPr>
        <w:ind w:left="3600" w:hanging="360"/>
      </w:pPr>
      <w:rPr>
        <w:rFonts w:ascii="Courier New" w:hAnsi="Courier New" w:hint="default"/>
      </w:rPr>
    </w:lvl>
    <w:lvl w:ilvl="5" w:tplc="76749E46">
      <w:start w:val="1"/>
      <w:numFmt w:val="bullet"/>
      <w:lvlText w:val=""/>
      <w:lvlJc w:val="left"/>
      <w:pPr>
        <w:ind w:left="4320" w:hanging="360"/>
      </w:pPr>
      <w:rPr>
        <w:rFonts w:ascii="Wingdings" w:hAnsi="Wingdings" w:hint="default"/>
      </w:rPr>
    </w:lvl>
    <w:lvl w:ilvl="6" w:tplc="569890CA">
      <w:start w:val="1"/>
      <w:numFmt w:val="bullet"/>
      <w:lvlText w:val=""/>
      <w:lvlJc w:val="left"/>
      <w:pPr>
        <w:ind w:left="5040" w:hanging="360"/>
      </w:pPr>
      <w:rPr>
        <w:rFonts w:ascii="Symbol" w:hAnsi="Symbol" w:hint="default"/>
      </w:rPr>
    </w:lvl>
    <w:lvl w:ilvl="7" w:tplc="300A52C4">
      <w:start w:val="1"/>
      <w:numFmt w:val="bullet"/>
      <w:lvlText w:val="o"/>
      <w:lvlJc w:val="left"/>
      <w:pPr>
        <w:ind w:left="5760" w:hanging="360"/>
      </w:pPr>
      <w:rPr>
        <w:rFonts w:ascii="Courier New" w:hAnsi="Courier New" w:hint="default"/>
      </w:rPr>
    </w:lvl>
    <w:lvl w:ilvl="8" w:tplc="B0EE44C2">
      <w:start w:val="1"/>
      <w:numFmt w:val="bullet"/>
      <w:lvlText w:val=""/>
      <w:lvlJc w:val="left"/>
      <w:pPr>
        <w:ind w:left="6480" w:hanging="360"/>
      </w:pPr>
      <w:rPr>
        <w:rFonts w:ascii="Wingdings" w:hAnsi="Wingdings" w:hint="default"/>
      </w:rPr>
    </w:lvl>
  </w:abstractNum>
  <w:abstractNum w:abstractNumId="3" w15:restartNumberingAfterBreak="0">
    <w:nsid w:val="1DFA309D"/>
    <w:multiLevelType w:val="multilevel"/>
    <w:tmpl w:val="655E520E"/>
    <w:name w:val="LISTE A1"/>
    <w:lvl w:ilvl="0">
      <w:start w:val="1"/>
      <w:numFmt w:val="upperLetter"/>
      <w:pStyle w:val="Titre1"/>
      <w:suff w:val="nothing"/>
      <w:lvlText w:val="%1 - "/>
      <w:lvlJc w:val="left"/>
      <w:pPr>
        <w:ind w:left="284" w:hanging="284"/>
      </w:pPr>
      <w:rPr>
        <w:rFonts w:hint="default"/>
      </w:rPr>
    </w:lvl>
    <w:lvl w:ilvl="1">
      <w:start w:val="1"/>
      <w:numFmt w:val="decimal"/>
      <w:pStyle w:val="Titre2"/>
      <w:suff w:val="nothing"/>
      <w:lvlText w:val="%1%2 - "/>
      <w:lvlJc w:val="left"/>
      <w:pPr>
        <w:ind w:left="567" w:hanging="283"/>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EB49FDD"/>
    <w:multiLevelType w:val="hybridMultilevel"/>
    <w:tmpl w:val="EA3483CE"/>
    <w:lvl w:ilvl="0" w:tplc="FCE812D6">
      <w:start w:val="1"/>
      <w:numFmt w:val="bullet"/>
      <w:lvlText w:val=""/>
      <w:lvlJc w:val="left"/>
      <w:pPr>
        <w:ind w:left="720" w:hanging="360"/>
      </w:pPr>
      <w:rPr>
        <w:rFonts w:ascii="Wingdings" w:hAnsi="Wingdings" w:hint="default"/>
      </w:rPr>
    </w:lvl>
    <w:lvl w:ilvl="1" w:tplc="1DA0D340">
      <w:start w:val="1"/>
      <w:numFmt w:val="bullet"/>
      <w:lvlText w:val="o"/>
      <w:lvlJc w:val="left"/>
      <w:pPr>
        <w:ind w:left="1440" w:hanging="360"/>
      </w:pPr>
      <w:rPr>
        <w:rFonts w:ascii="Courier New" w:hAnsi="Courier New" w:hint="default"/>
      </w:rPr>
    </w:lvl>
    <w:lvl w:ilvl="2" w:tplc="DDAA4B96">
      <w:start w:val="1"/>
      <w:numFmt w:val="bullet"/>
      <w:lvlText w:val=""/>
      <w:lvlJc w:val="left"/>
      <w:pPr>
        <w:ind w:left="2160" w:hanging="360"/>
      </w:pPr>
      <w:rPr>
        <w:rFonts w:ascii="Wingdings" w:hAnsi="Wingdings" w:hint="default"/>
      </w:rPr>
    </w:lvl>
    <w:lvl w:ilvl="3" w:tplc="1C78A3CE">
      <w:start w:val="1"/>
      <w:numFmt w:val="bullet"/>
      <w:lvlText w:val=""/>
      <w:lvlJc w:val="left"/>
      <w:pPr>
        <w:ind w:left="2880" w:hanging="360"/>
      </w:pPr>
      <w:rPr>
        <w:rFonts w:ascii="Symbol" w:hAnsi="Symbol" w:hint="default"/>
      </w:rPr>
    </w:lvl>
    <w:lvl w:ilvl="4" w:tplc="926601A8">
      <w:start w:val="1"/>
      <w:numFmt w:val="bullet"/>
      <w:lvlText w:val="o"/>
      <w:lvlJc w:val="left"/>
      <w:pPr>
        <w:ind w:left="3600" w:hanging="360"/>
      </w:pPr>
      <w:rPr>
        <w:rFonts w:ascii="Courier New" w:hAnsi="Courier New" w:hint="default"/>
      </w:rPr>
    </w:lvl>
    <w:lvl w:ilvl="5" w:tplc="05340656">
      <w:start w:val="1"/>
      <w:numFmt w:val="bullet"/>
      <w:lvlText w:val=""/>
      <w:lvlJc w:val="left"/>
      <w:pPr>
        <w:ind w:left="4320" w:hanging="360"/>
      </w:pPr>
      <w:rPr>
        <w:rFonts w:ascii="Wingdings" w:hAnsi="Wingdings" w:hint="default"/>
      </w:rPr>
    </w:lvl>
    <w:lvl w:ilvl="6" w:tplc="66DA34C0">
      <w:start w:val="1"/>
      <w:numFmt w:val="bullet"/>
      <w:lvlText w:val=""/>
      <w:lvlJc w:val="left"/>
      <w:pPr>
        <w:ind w:left="5040" w:hanging="360"/>
      </w:pPr>
      <w:rPr>
        <w:rFonts w:ascii="Symbol" w:hAnsi="Symbol" w:hint="default"/>
      </w:rPr>
    </w:lvl>
    <w:lvl w:ilvl="7" w:tplc="0CA8CCD0">
      <w:start w:val="1"/>
      <w:numFmt w:val="bullet"/>
      <w:lvlText w:val="o"/>
      <w:lvlJc w:val="left"/>
      <w:pPr>
        <w:ind w:left="5760" w:hanging="360"/>
      </w:pPr>
      <w:rPr>
        <w:rFonts w:ascii="Courier New" w:hAnsi="Courier New" w:hint="default"/>
      </w:rPr>
    </w:lvl>
    <w:lvl w:ilvl="8" w:tplc="EE943838">
      <w:start w:val="1"/>
      <w:numFmt w:val="bullet"/>
      <w:lvlText w:val=""/>
      <w:lvlJc w:val="left"/>
      <w:pPr>
        <w:ind w:left="6480" w:hanging="360"/>
      </w:pPr>
      <w:rPr>
        <w:rFonts w:ascii="Wingdings" w:hAnsi="Wingdings" w:hint="default"/>
      </w:rPr>
    </w:lvl>
  </w:abstractNum>
  <w:abstractNum w:abstractNumId="5" w15:restartNumberingAfterBreak="0">
    <w:nsid w:val="28FEE70D"/>
    <w:multiLevelType w:val="hybridMultilevel"/>
    <w:tmpl w:val="6BBEB1D2"/>
    <w:lvl w:ilvl="0" w:tplc="779C0AFE">
      <w:start w:val="1"/>
      <w:numFmt w:val="bullet"/>
      <w:lvlText w:val=""/>
      <w:lvlJc w:val="left"/>
      <w:pPr>
        <w:ind w:left="720" w:hanging="360"/>
      </w:pPr>
      <w:rPr>
        <w:rFonts w:ascii="Symbol" w:hAnsi="Symbol" w:hint="default"/>
      </w:rPr>
    </w:lvl>
    <w:lvl w:ilvl="1" w:tplc="1854D892">
      <w:start w:val="1"/>
      <w:numFmt w:val="bullet"/>
      <w:lvlText w:val="o"/>
      <w:lvlJc w:val="left"/>
      <w:pPr>
        <w:ind w:left="1440" w:hanging="360"/>
      </w:pPr>
      <w:rPr>
        <w:rFonts w:ascii="Courier New" w:hAnsi="Courier New" w:hint="default"/>
      </w:rPr>
    </w:lvl>
    <w:lvl w:ilvl="2" w:tplc="D74030D8">
      <w:start w:val="1"/>
      <w:numFmt w:val="bullet"/>
      <w:lvlText w:val=""/>
      <w:lvlJc w:val="left"/>
      <w:pPr>
        <w:ind w:left="2160" w:hanging="360"/>
      </w:pPr>
      <w:rPr>
        <w:rFonts w:ascii="Wingdings" w:hAnsi="Wingdings" w:hint="default"/>
      </w:rPr>
    </w:lvl>
    <w:lvl w:ilvl="3" w:tplc="5E64AB6E">
      <w:start w:val="1"/>
      <w:numFmt w:val="bullet"/>
      <w:lvlText w:val=""/>
      <w:lvlJc w:val="left"/>
      <w:pPr>
        <w:ind w:left="2880" w:hanging="360"/>
      </w:pPr>
      <w:rPr>
        <w:rFonts w:ascii="Symbol" w:hAnsi="Symbol" w:hint="default"/>
      </w:rPr>
    </w:lvl>
    <w:lvl w:ilvl="4" w:tplc="42682300">
      <w:start w:val="1"/>
      <w:numFmt w:val="bullet"/>
      <w:lvlText w:val="o"/>
      <w:lvlJc w:val="left"/>
      <w:pPr>
        <w:ind w:left="3600" w:hanging="360"/>
      </w:pPr>
      <w:rPr>
        <w:rFonts w:ascii="Courier New" w:hAnsi="Courier New" w:hint="default"/>
      </w:rPr>
    </w:lvl>
    <w:lvl w:ilvl="5" w:tplc="3BF8FB56">
      <w:start w:val="1"/>
      <w:numFmt w:val="bullet"/>
      <w:lvlText w:val=""/>
      <w:lvlJc w:val="left"/>
      <w:pPr>
        <w:ind w:left="4320" w:hanging="360"/>
      </w:pPr>
      <w:rPr>
        <w:rFonts w:ascii="Wingdings" w:hAnsi="Wingdings" w:hint="default"/>
      </w:rPr>
    </w:lvl>
    <w:lvl w:ilvl="6" w:tplc="CA8867A4">
      <w:start w:val="1"/>
      <w:numFmt w:val="bullet"/>
      <w:lvlText w:val=""/>
      <w:lvlJc w:val="left"/>
      <w:pPr>
        <w:ind w:left="5040" w:hanging="360"/>
      </w:pPr>
      <w:rPr>
        <w:rFonts w:ascii="Symbol" w:hAnsi="Symbol" w:hint="default"/>
      </w:rPr>
    </w:lvl>
    <w:lvl w:ilvl="7" w:tplc="79B220FA">
      <w:start w:val="1"/>
      <w:numFmt w:val="bullet"/>
      <w:lvlText w:val="o"/>
      <w:lvlJc w:val="left"/>
      <w:pPr>
        <w:ind w:left="5760" w:hanging="360"/>
      </w:pPr>
      <w:rPr>
        <w:rFonts w:ascii="Courier New" w:hAnsi="Courier New" w:hint="default"/>
      </w:rPr>
    </w:lvl>
    <w:lvl w:ilvl="8" w:tplc="6B7A8D3E">
      <w:start w:val="1"/>
      <w:numFmt w:val="bullet"/>
      <w:lvlText w:val=""/>
      <w:lvlJc w:val="left"/>
      <w:pPr>
        <w:ind w:left="6480" w:hanging="360"/>
      </w:pPr>
      <w:rPr>
        <w:rFonts w:ascii="Wingdings" w:hAnsi="Wingdings" w:hint="default"/>
      </w:rPr>
    </w:lvl>
  </w:abstractNum>
  <w:abstractNum w:abstractNumId="6" w15:restartNumberingAfterBreak="0">
    <w:nsid w:val="2982E62F"/>
    <w:multiLevelType w:val="hybridMultilevel"/>
    <w:tmpl w:val="7F1AB05C"/>
    <w:lvl w:ilvl="0" w:tplc="40C8CD80">
      <w:start w:val="1"/>
      <w:numFmt w:val="bullet"/>
      <w:lvlText w:val=""/>
      <w:lvlJc w:val="left"/>
      <w:pPr>
        <w:ind w:left="720" w:hanging="360"/>
      </w:pPr>
      <w:rPr>
        <w:rFonts w:ascii="Symbol" w:hAnsi="Symbol" w:hint="default"/>
      </w:rPr>
    </w:lvl>
    <w:lvl w:ilvl="1" w:tplc="661821A6">
      <w:start w:val="1"/>
      <w:numFmt w:val="bullet"/>
      <w:lvlText w:val="o"/>
      <w:lvlJc w:val="left"/>
      <w:pPr>
        <w:ind w:left="1440" w:hanging="360"/>
      </w:pPr>
      <w:rPr>
        <w:rFonts w:ascii="Courier New" w:hAnsi="Courier New" w:hint="default"/>
      </w:rPr>
    </w:lvl>
    <w:lvl w:ilvl="2" w:tplc="2C5E5DEE">
      <w:start w:val="1"/>
      <w:numFmt w:val="bullet"/>
      <w:lvlText w:val=""/>
      <w:lvlJc w:val="left"/>
      <w:pPr>
        <w:ind w:left="2160" w:hanging="360"/>
      </w:pPr>
      <w:rPr>
        <w:rFonts w:ascii="Wingdings" w:hAnsi="Wingdings" w:hint="default"/>
      </w:rPr>
    </w:lvl>
    <w:lvl w:ilvl="3" w:tplc="CBB44B26">
      <w:start w:val="1"/>
      <w:numFmt w:val="bullet"/>
      <w:lvlText w:val=""/>
      <w:lvlJc w:val="left"/>
      <w:pPr>
        <w:ind w:left="2880" w:hanging="360"/>
      </w:pPr>
      <w:rPr>
        <w:rFonts w:ascii="Symbol" w:hAnsi="Symbol" w:hint="default"/>
      </w:rPr>
    </w:lvl>
    <w:lvl w:ilvl="4" w:tplc="516640BC">
      <w:start w:val="1"/>
      <w:numFmt w:val="bullet"/>
      <w:lvlText w:val="o"/>
      <w:lvlJc w:val="left"/>
      <w:pPr>
        <w:ind w:left="3600" w:hanging="360"/>
      </w:pPr>
      <w:rPr>
        <w:rFonts w:ascii="Courier New" w:hAnsi="Courier New" w:hint="default"/>
      </w:rPr>
    </w:lvl>
    <w:lvl w:ilvl="5" w:tplc="C0D4F8B6">
      <w:start w:val="1"/>
      <w:numFmt w:val="bullet"/>
      <w:lvlText w:val=""/>
      <w:lvlJc w:val="left"/>
      <w:pPr>
        <w:ind w:left="4320" w:hanging="360"/>
      </w:pPr>
      <w:rPr>
        <w:rFonts w:ascii="Wingdings" w:hAnsi="Wingdings" w:hint="default"/>
      </w:rPr>
    </w:lvl>
    <w:lvl w:ilvl="6" w:tplc="0F00C43C">
      <w:start w:val="1"/>
      <w:numFmt w:val="bullet"/>
      <w:lvlText w:val=""/>
      <w:lvlJc w:val="left"/>
      <w:pPr>
        <w:ind w:left="5040" w:hanging="360"/>
      </w:pPr>
      <w:rPr>
        <w:rFonts w:ascii="Symbol" w:hAnsi="Symbol" w:hint="default"/>
      </w:rPr>
    </w:lvl>
    <w:lvl w:ilvl="7" w:tplc="BEF8C7CE">
      <w:start w:val="1"/>
      <w:numFmt w:val="bullet"/>
      <w:lvlText w:val="o"/>
      <w:lvlJc w:val="left"/>
      <w:pPr>
        <w:ind w:left="5760" w:hanging="360"/>
      </w:pPr>
      <w:rPr>
        <w:rFonts w:ascii="Courier New" w:hAnsi="Courier New" w:hint="default"/>
      </w:rPr>
    </w:lvl>
    <w:lvl w:ilvl="8" w:tplc="9F2AAC4E">
      <w:start w:val="1"/>
      <w:numFmt w:val="bullet"/>
      <w:lvlText w:val=""/>
      <w:lvlJc w:val="left"/>
      <w:pPr>
        <w:ind w:left="6480" w:hanging="360"/>
      </w:pPr>
      <w:rPr>
        <w:rFonts w:ascii="Wingdings" w:hAnsi="Wingdings" w:hint="default"/>
      </w:rPr>
    </w:lvl>
  </w:abstractNum>
  <w:abstractNum w:abstractNumId="7" w15:restartNumberingAfterBreak="0">
    <w:nsid w:val="2C72A3E4"/>
    <w:multiLevelType w:val="hybridMultilevel"/>
    <w:tmpl w:val="E90885D0"/>
    <w:lvl w:ilvl="0" w:tplc="009244F2">
      <w:start w:val="1"/>
      <w:numFmt w:val="bullet"/>
      <w:lvlText w:val=""/>
      <w:lvlJc w:val="left"/>
      <w:pPr>
        <w:ind w:left="720" w:hanging="360"/>
      </w:pPr>
      <w:rPr>
        <w:rFonts w:ascii="Wingdings" w:hAnsi="Wingdings" w:hint="default"/>
      </w:rPr>
    </w:lvl>
    <w:lvl w:ilvl="1" w:tplc="77708C4E">
      <w:start w:val="1"/>
      <w:numFmt w:val="bullet"/>
      <w:lvlText w:val="o"/>
      <w:lvlJc w:val="left"/>
      <w:pPr>
        <w:ind w:left="1440" w:hanging="360"/>
      </w:pPr>
      <w:rPr>
        <w:rFonts w:ascii="Courier New" w:hAnsi="Courier New" w:hint="default"/>
      </w:rPr>
    </w:lvl>
    <w:lvl w:ilvl="2" w:tplc="F4F89512">
      <w:start w:val="1"/>
      <w:numFmt w:val="bullet"/>
      <w:lvlText w:val=""/>
      <w:lvlJc w:val="left"/>
      <w:pPr>
        <w:ind w:left="2160" w:hanging="360"/>
      </w:pPr>
      <w:rPr>
        <w:rFonts w:ascii="Wingdings" w:hAnsi="Wingdings" w:hint="default"/>
      </w:rPr>
    </w:lvl>
    <w:lvl w:ilvl="3" w:tplc="5F42E65A">
      <w:start w:val="1"/>
      <w:numFmt w:val="bullet"/>
      <w:lvlText w:val=""/>
      <w:lvlJc w:val="left"/>
      <w:pPr>
        <w:ind w:left="2880" w:hanging="360"/>
      </w:pPr>
      <w:rPr>
        <w:rFonts w:ascii="Symbol" w:hAnsi="Symbol" w:hint="default"/>
      </w:rPr>
    </w:lvl>
    <w:lvl w:ilvl="4" w:tplc="C97C20EC">
      <w:start w:val="1"/>
      <w:numFmt w:val="bullet"/>
      <w:lvlText w:val="o"/>
      <w:lvlJc w:val="left"/>
      <w:pPr>
        <w:ind w:left="3600" w:hanging="360"/>
      </w:pPr>
      <w:rPr>
        <w:rFonts w:ascii="Courier New" w:hAnsi="Courier New" w:hint="default"/>
      </w:rPr>
    </w:lvl>
    <w:lvl w:ilvl="5" w:tplc="5CA6C5D8">
      <w:start w:val="1"/>
      <w:numFmt w:val="bullet"/>
      <w:lvlText w:val=""/>
      <w:lvlJc w:val="left"/>
      <w:pPr>
        <w:ind w:left="4320" w:hanging="360"/>
      </w:pPr>
      <w:rPr>
        <w:rFonts w:ascii="Wingdings" w:hAnsi="Wingdings" w:hint="default"/>
      </w:rPr>
    </w:lvl>
    <w:lvl w:ilvl="6" w:tplc="8EC24E32">
      <w:start w:val="1"/>
      <w:numFmt w:val="bullet"/>
      <w:lvlText w:val=""/>
      <w:lvlJc w:val="left"/>
      <w:pPr>
        <w:ind w:left="5040" w:hanging="360"/>
      </w:pPr>
      <w:rPr>
        <w:rFonts w:ascii="Symbol" w:hAnsi="Symbol" w:hint="default"/>
      </w:rPr>
    </w:lvl>
    <w:lvl w:ilvl="7" w:tplc="514E7778">
      <w:start w:val="1"/>
      <w:numFmt w:val="bullet"/>
      <w:lvlText w:val="o"/>
      <w:lvlJc w:val="left"/>
      <w:pPr>
        <w:ind w:left="5760" w:hanging="360"/>
      </w:pPr>
      <w:rPr>
        <w:rFonts w:ascii="Courier New" w:hAnsi="Courier New" w:hint="default"/>
      </w:rPr>
    </w:lvl>
    <w:lvl w:ilvl="8" w:tplc="A288ED1E">
      <w:start w:val="1"/>
      <w:numFmt w:val="bullet"/>
      <w:lvlText w:val=""/>
      <w:lvlJc w:val="left"/>
      <w:pPr>
        <w:ind w:left="6480" w:hanging="360"/>
      </w:pPr>
      <w:rPr>
        <w:rFonts w:ascii="Wingdings" w:hAnsi="Wingdings" w:hint="default"/>
      </w:rPr>
    </w:lvl>
  </w:abstractNum>
  <w:abstractNum w:abstractNumId="8"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9" w15:restartNumberingAfterBreak="0">
    <w:nsid w:val="3D78CA1F"/>
    <w:multiLevelType w:val="multilevel"/>
    <w:tmpl w:val="68E0F30C"/>
    <w:lvl w:ilvl="0">
      <w:start w:val="2"/>
      <w:numFmt w:val="decimal"/>
      <w:lvlText w:val=""/>
      <w:lvlJc w:val="left"/>
      <w:pPr>
        <w:ind w:left="7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FBB3CAA"/>
    <w:multiLevelType w:val="hybridMultilevel"/>
    <w:tmpl w:val="F542A096"/>
    <w:lvl w:ilvl="0" w:tplc="040C0009">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1" w15:restartNumberingAfterBreak="0">
    <w:nsid w:val="4C00166F"/>
    <w:multiLevelType w:val="hybridMultilevel"/>
    <w:tmpl w:val="5CA6D1BA"/>
    <w:lvl w:ilvl="0" w:tplc="8A94F144">
      <w:start w:val="1"/>
      <w:numFmt w:val="bullet"/>
      <w:lvlText w:val=""/>
      <w:lvlJc w:val="left"/>
      <w:pPr>
        <w:ind w:left="720" w:hanging="360"/>
      </w:pPr>
      <w:rPr>
        <w:rFonts w:ascii="Wingdings" w:hAnsi="Wingdings" w:hint="default"/>
      </w:rPr>
    </w:lvl>
    <w:lvl w:ilvl="1" w:tplc="7C88E8E4">
      <w:start w:val="1"/>
      <w:numFmt w:val="bullet"/>
      <w:lvlText w:val="o"/>
      <w:lvlJc w:val="left"/>
      <w:pPr>
        <w:ind w:left="1440" w:hanging="360"/>
      </w:pPr>
      <w:rPr>
        <w:rFonts w:ascii="Courier New" w:hAnsi="Courier New" w:hint="default"/>
      </w:rPr>
    </w:lvl>
    <w:lvl w:ilvl="2" w:tplc="01CAEF74">
      <w:start w:val="1"/>
      <w:numFmt w:val="bullet"/>
      <w:lvlText w:val=""/>
      <w:lvlJc w:val="left"/>
      <w:pPr>
        <w:ind w:left="2160" w:hanging="360"/>
      </w:pPr>
      <w:rPr>
        <w:rFonts w:ascii="Wingdings" w:hAnsi="Wingdings" w:hint="default"/>
      </w:rPr>
    </w:lvl>
    <w:lvl w:ilvl="3" w:tplc="DE5639E4">
      <w:start w:val="1"/>
      <w:numFmt w:val="bullet"/>
      <w:lvlText w:val=""/>
      <w:lvlJc w:val="left"/>
      <w:pPr>
        <w:ind w:left="2880" w:hanging="360"/>
      </w:pPr>
      <w:rPr>
        <w:rFonts w:ascii="Symbol" w:hAnsi="Symbol" w:hint="default"/>
      </w:rPr>
    </w:lvl>
    <w:lvl w:ilvl="4" w:tplc="6F28DF58">
      <w:start w:val="1"/>
      <w:numFmt w:val="bullet"/>
      <w:lvlText w:val="o"/>
      <w:lvlJc w:val="left"/>
      <w:pPr>
        <w:ind w:left="3600" w:hanging="360"/>
      </w:pPr>
      <w:rPr>
        <w:rFonts w:ascii="Courier New" w:hAnsi="Courier New" w:hint="default"/>
      </w:rPr>
    </w:lvl>
    <w:lvl w:ilvl="5" w:tplc="B9663524">
      <w:start w:val="1"/>
      <w:numFmt w:val="bullet"/>
      <w:lvlText w:val=""/>
      <w:lvlJc w:val="left"/>
      <w:pPr>
        <w:ind w:left="4320" w:hanging="360"/>
      </w:pPr>
      <w:rPr>
        <w:rFonts w:ascii="Wingdings" w:hAnsi="Wingdings" w:hint="default"/>
      </w:rPr>
    </w:lvl>
    <w:lvl w:ilvl="6" w:tplc="17D80980">
      <w:start w:val="1"/>
      <w:numFmt w:val="bullet"/>
      <w:lvlText w:val=""/>
      <w:lvlJc w:val="left"/>
      <w:pPr>
        <w:ind w:left="5040" w:hanging="360"/>
      </w:pPr>
      <w:rPr>
        <w:rFonts w:ascii="Symbol" w:hAnsi="Symbol" w:hint="default"/>
      </w:rPr>
    </w:lvl>
    <w:lvl w:ilvl="7" w:tplc="CE4A7FBC">
      <w:start w:val="1"/>
      <w:numFmt w:val="bullet"/>
      <w:lvlText w:val="o"/>
      <w:lvlJc w:val="left"/>
      <w:pPr>
        <w:ind w:left="5760" w:hanging="360"/>
      </w:pPr>
      <w:rPr>
        <w:rFonts w:ascii="Courier New" w:hAnsi="Courier New" w:hint="default"/>
      </w:rPr>
    </w:lvl>
    <w:lvl w:ilvl="8" w:tplc="C8B4175A">
      <w:start w:val="1"/>
      <w:numFmt w:val="bullet"/>
      <w:lvlText w:val=""/>
      <w:lvlJc w:val="left"/>
      <w:pPr>
        <w:ind w:left="6480" w:hanging="360"/>
      </w:pPr>
      <w:rPr>
        <w:rFonts w:ascii="Wingdings" w:hAnsi="Wingdings" w:hint="default"/>
      </w:rPr>
    </w:lvl>
  </w:abstractNum>
  <w:abstractNum w:abstractNumId="12" w15:restartNumberingAfterBreak="0">
    <w:nsid w:val="533C6887"/>
    <w:multiLevelType w:val="hybridMultilevel"/>
    <w:tmpl w:val="51C0A358"/>
    <w:lvl w:ilvl="0" w:tplc="13FE733C">
      <w:start w:val="1"/>
      <w:numFmt w:val="bullet"/>
      <w:pStyle w:val="carrsous-titre"/>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173755"/>
    <w:multiLevelType w:val="hybridMultilevel"/>
    <w:tmpl w:val="65F8637C"/>
    <w:lvl w:ilvl="0" w:tplc="BA12BC2C">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4" w15:restartNumberingAfterBreak="0">
    <w:nsid w:val="56042FE1"/>
    <w:multiLevelType w:val="hybridMultilevel"/>
    <w:tmpl w:val="685E3636"/>
    <w:lvl w:ilvl="0" w:tplc="5A5E3430">
      <w:numFmt w:val="bullet"/>
      <w:lvlText w:val="-"/>
      <w:lvlJc w:val="left"/>
      <w:pPr>
        <w:ind w:left="786" w:hanging="360"/>
      </w:pPr>
      <w:rPr>
        <w:rFonts w:ascii="Arial" w:eastAsiaTheme="minorHAnsi" w:hAnsi="Arial" w:cs="Arial"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15" w15:restartNumberingAfterBreak="0">
    <w:nsid w:val="60CB8B51"/>
    <w:multiLevelType w:val="hybridMultilevel"/>
    <w:tmpl w:val="14A8BEE4"/>
    <w:lvl w:ilvl="0" w:tplc="ADE257D4">
      <w:start w:val="1"/>
      <w:numFmt w:val="bullet"/>
      <w:lvlText w:val=""/>
      <w:lvlJc w:val="left"/>
      <w:pPr>
        <w:ind w:left="720" w:hanging="360"/>
      </w:pPr>
      <w:rPr>
        <w:rFonts w:ascii="Wingdings" w:hAnsi="Wingdings" w:hint="default"/>
      </w:rPr>
    </w:lvl>
    <w:lvl w:ilvl="1" w:tplc="E0E42DFE">
      <w:start w:val="1"/>
      <w:numFmt w:val="bullet"/>
      <w:lvlText w:val="o"/>
      <w:lvlJc w:val="left"/>
      <w:pPr>
        <w:ind w:left="1440" w:hanging="360"/>
      </w:pPr>
      <w:rPr>
        <w:rFonts w:ascii="Courier New" w:hAnsi="Courier New" w:hint="default"/>
      </w:rPr>
    </w:lvl>
    <w:lvl w:ilvl="2" w:tplc="D1DEC46A">
      <w:start w:val="1"/>
      <w:numFmt w:val="bullet"/>
      <w:lvlText w:val=""/>
      <w:lvlJc w:val="left"/>
      <w:pPr>
        <w:ind w:left="2160" w:hanging="360"/>
      </w:pPr>
      <w:rPr>
        <w:rFonts w:ascii="Wingdings" w:hAnsi="Wingdings" w:hint="default"/>
      </w:rPr>
    </w:lvl>
    <w:lvl w:ilvl="3" w:tplc="933AA400">
      <w:start w:val="1"/>
      <w:numFmt w:val="bullet"/>
      <w:lvlText w:val=""/>
      <w:lvlJc w:val="left"/>
      <w:pPr>
        <w:ind w:left="2880" w:hanging="360"/>
      </w:pPr>
      <w:rPr>
        <w:rFonts w:ascii="Symbol" w:hAnsi="Symbol" w:hint="default"/>
      </w:rPr>
    </w:lvl>
    <w:lvl w:ilvl="4" w:tplc="FCC24C8A">
      <w:start w:val="1"/>
      <w:numFmt w:val="bullet"/>
      <w:lvlText w:val="o"/>
      <w:lvlJc w:val="left"/>
      <w:pPr>
        <w:ind w:left="3600" w:hanging="360"/>
      </w:pPr>
      <w:rPr>
        <w:rFonts w:ascii="Courier New" w:hAnsi="Courier New" w:hint="default"/>
      </w:rPr>
    </w:lvl>
    <w:lvl w:ilvl="5" w:tplc="AB3CCEA2">
      <w:start w:val="1"/>
      <w:numFmt w:val="bullet"/>
      <w:lvlText w:val=""/>
      <w:lvlJc w:val="left"/>
      <w:pPr>
        <w:ind w:left="4320" w:hanging="360"/>
      </w:pPr>
      <w:rPr>
        <w:rFonts w:ascii="Wingdings" w:hAnsi="Wingdings" w:hint="default"/>
      </w:rPr>
    </w:lvl>
    <w:lvl w:ilvl="6" w:tplc="C2467418">
      <w:start w:val="1"/>
      <w:numFmt w:val="bullet"/>
      <w:lvlText w:val=""/>
      <w:lvlJc w:val="left"/>
      <w:pPr>
        <w:ind w:left="5040" w:hanging="360"/>
      </w:pPr>
      <w:rPr>
        <w:rFonts w:ascii="Symbol" w:hAnsi="Symbol" w:hint="default"/>
      </w:rPr>
    </w:lvl>
    <w:lvl w:ilvl="7" w:tplc="1E6A16F6">
      <w:start w:val="1"/>
      <w:numFmt w:val="bullet"/>
      <w:lvlText w:val="o"/>
      <w:lvlJc w:val="left"/>
      <w:pPr>
        <w:ind w:left="5760" w:hanging="360"/>
      </w:pPr>
      <w:rPr>
        <w:rFonts w:ascii="Courier New" w:hAnsi="Courier New" w:hint="default"/>
      </w:rPr>
    </w:lvl>
    <w:lvl w:ilvl="8" w:tplc="5F0A641C">
      <w:start w:val="1"/>
      <w:numFmt w:val="bullet"/>
      <w:lvlText w:val=""/>
      <w:lvlJc w:val="left"/>
      <w:pPr>
        <w:ind w:left="6480" w:hanging="360"/>
      </w:pPr>
      <w:rPr>
        <w:rFonts w:ascii="Wingdings" w:hAnsi="Wingdings" w:hint="default"/>
      </w:rPr>
    </w:lvl>
  </w:abstractNum>
  <w:abstractNum w:abstractNumId="16" w15:restartNumberingAfterBreak="0">
    <w:nsid w:val="6CFA0F16"/>
    <w:multiLevelType w:val="hybridMultilevel"/>
    <w:tmpl w:val="5A782F48"/>
    <w:lvl w:ilvl="0" w:tplc="3440D702">
      <w:start w:val="1"/>
      <w:numFmt w:val="bullet"/>
      <w:lvlText w:val=""/>
      <w:lvlJc w:val="left"/>
      <w:pPr>
        <w:ind w:left="720" w:hanging="360"/>
      </w:pPr>
      <w:rPr>
        <w:rFonts w:ascii="Wingdings" w:hAnsi="Wingdings" w:hint="default"/>
      </w:rPr>
    </w:lvl>
    <w:lvl w:ilvl="1" w:tplc="1B725CD6">
      <w:start w:val="1"/>
      <w:numFmt w:val="bullet"/>
      <w:lvlText w:val="o"/>
      <w:lvlJc w:val="left"/>
      <w:pPr>
        <w:ind w:left="1440" w:hanging="360"/>
      </w:pPr>
      <w:rPr>
        <w:rFonts w:ascii="Courier New" w:hAnsi="Courier New" w:hint="default"/>
      </w:rPr>
    </w:lvl>
    <w:lvl w:ilvl="2" w:tplc="1AD6D286">
      <w:start w:val="1"/>
      <w:numFmt w:val="bullet"/>
      <w:lvlText w:val=""/>
      <w:lvlJc w:val="left"/>
      <w:pPr>
        <w:ind w:left="2160" w:hanging="360"/>
      </w:pPr>
      <w:rPr>
        <w:rFonts w:ascii="Wingdings" w:hAnsi="Wingdings" w:hint="default"/>
      </w:rPr>
    </w:lvl>
    <w:lvl w:ilvl="3" w:tplc="D8C6C682">
      <w:start w:val="1"/>
      <w:numFmt w:val="bullet"/>
      <w:lvlText w:val=""/>
      <w:lvlJc w:val="left"/>
      <w:pPr>
        <w:ind w:left="2880" w:hanging="360"/>
      </w:pPr>
      <w:rPr>
        <w:rFonts w:ascii="Symbol" w:hAnsi="Symbol" w:hint="default"/>
      </w:rPr>
    </w:lvl>
    <w:lvl w:ilvl="4" w:tplc="FC2CD342">
      <w:start w:val="1"/>
      <w:numFmt w:val="bullet"/>
      <w:lvlText w:val="o"/>
      <w:lvlJc w:val="left"/>
      <w:pPr>
        <w:ind w:left="3600" w:hanging="360"/>
      </w:pPr>
      <w:rPr>
        <w:rFonts w:ascii="Courier New" w:hAnsi="Courier New" w:hint="default"/>
      </w:rPr>
    </w:lvl>
    <w:lvl w:ilvl="5" w:tplc="19F67924">
      <w:start w:val="1"/>
      <w:numFmt w:val="bullet"/>
      <w:lvlText w:val=""/>
      <w:lvlJc w:val="left"/>
      <w:pPr>
        <w:ind w:left="4320" w:hanging="360"/>
      </w:pPr>
      <w:rPr>
        <w:rFonts w:ascii="Wingdings" w:hAnsi="Wingdings" w:hint="default"/>
      </w:rPr>
    </w:lvl>
    <w:lvl w:ilvl="6" w:tplc="C1FEAF4A">
      <w:start w:val="1"/>
      <w:numFmt w:val="bullet"/>
      <w:lvlText w:val=""/>
      <w:lvlJc w:val="left"/>
      <w:pPr>
        <w:ind w:left="5040" w:hanging="360"/>
      </w:pPr>
      <w:rPr>
        <w:rFonts w:ascii="Symbol" w:hAnsi="Symbol" w:hint="default"/>
      </w:rPr>
    </w:lvl>
    <w:lvl w:ilvl="7" w:tplc="3CBA271A">
      <w:start w:val="1"/>
      <w:numFmt w:val="bullet"/>
      <w:lvlText w:val="o"/>
      <w:lvlJc w:val="left"/>
      <w:pPr>
        <w:ind w:left="5760" w:hanging="360"/>
      </w:pPr>
      <w:rPr>
        <w:rFonts w:ascii="Courier New" w:hAnsi="Courier New" w:hint="default"/>
      </w:rPr>
    </w:lvl>
    <w:lvl w:ilvl="8" w:tplc="80E42E06">
      <w:start w:val="1"/>
      <w:numFmt w:val="bullet"/>
      <w:lvlText w:val=""/>
      <w:lvlJc w:val="left"/>
      <w:pPr>
        <w:ind w:left="6480" w:hanging="360"/>
      </w:pPr>
      <w:rPr>
        <w:rFonts w:ascii="Wingdings" w:hAnsi="Wingdings" w:hint="default"/>
      </w:rPr>
    </w:lvl>
  </w:abstractNum>
  <w:abstractNum w:abstractNumId="17" w15:restartNumberingAfterBreak="0">
    <w:nsid w:val="760BDCC4"/>
    <w:multiLevelType w:val="hybridMultilevel"/>
    <w:tmpl w:val="7228F47C"/>
    <w:lvl w:ilvl="0" w:tplc="CCCC2AAE">
      <w:start w:val="1"/>
      <w:numFmt w:val="bullet"/>
      <w:lvlText w:val=""/>
      <w:lvlJc w:val="left"/>
      <w:pPr>
        <w:ind w:left="720" w:hanging="360"/>
      </w:pPr>
      <w:rPr>
        <w:rFonts w:ascii="Wingdings" w:hAnsi="Wingdings" w:hint="default"/>
      </w:rPr>
    </w:lvl>
    <w:lvl w:ilvl="1" w:tplc="D9B6BA6C">
      <w:start w:val="1"/>
      <w:numFmt w:val="bullet"/>
      <w:lvlText w:val="o"/>
      <w:lvlJc w:val="left"/>
      <w:pPr>
        <w:ind w:left="1440" w:hanging="360"/>
      </w:pPr>
      <w:rPr>
        <w:rFonts w:ascii="Courier New" w:hAnsi="Courier New" w:hint="default"/>
      </w:rPr>
    </w:lvl>
    <w:lvl w:ilvl="2" w:tplc="6B0ABBA8">
      <w:start w:val="1"/>
      <w:numFmt w:val="bullet"/>
      <w:lvlText w:val=""/>
      <w:lvlJc w:val="left"/>
      <w:pPr>
        <w:ind w:left="2160" w:hanging="360"/>
      </w:pPr>
      <w:rPr>
        <w:rFonts w:ascii="Wingdings" w:hAnsi="Wingdings" w:hint="default"/>
      </w:rPr>
    </w:lvl>
    <w:lvl w:ilvl="3" w:tplc="9E965884">
      <w:start w:val="1"/>
      <w:numFmt w:val="bullet"/>
      <w:lvlText w:val=""/>
      <w:lvlJc w:val="left"/>
      <w:pPr>
        <w:ind w:left="2880" w:hanging="360"/>
      </w:pPr>
      <w:rPr>
        <w:rFonts w:ascii="Symbol" w:hAnsi="Symbol" w:hint="default"/>
      </w:rPr>
    </w:lvl>
    <w:lvl w:ilvl="4" w:tplc="1F76436C">
      <w:start w:val="1"/>
      <w:numFmt w:val="bullet"/>
      <w:lvlText w:val="o"/>
      <w:lvlJc w:val="left"/>
      <w:pPr>
        <w:ind w:left="3600" w:hanging="360"/>
      </w:pPr>
      <w:rPr>
        <w:rFonts w:ascii="Courier New" w:hAnsi="Courier New" w:hint="default"/>
      </w:rPr>
    </w:lvl>
    <w:lvl w:ilvl="5" w:tplc="06C28352">
      <w:start w:val="1"/>
      <w:numFmt w:val="bullet"/>
      <w:lvlText w:val=""/>
      <w:lvlJc w:val="left"/>
      <w:pPr>
        <w:ind w:left="4320" w:hanging="360"/>
      </w:pPr>
      <w:rPr>
        <w:rFonts w:ascii="Wingdings" w:hAnsi="Wingdings" w:hint="default"/>
      </w:rPr>
    </w:lvl>
    <w:lvl w:ilvl="6" w:tplc="63343EC8">
      <w:start w:val="1"/>
      <w:numFmt w:val="bullet"/>
      <w:lvlText w:val=""/>
      <w:lvlJc w:val="left"/>
      <w:pPr>
        <w:ind w:left="5040" w:hanging="360"/>
      </w:pPr>
      <w:rPr>
        <w:rFonts w:ascii="Symbol" w:hAnsi="Symbol" w:hint="default"/>
      </w:rPr>
    </w:lvl>
    <w:lvl w:ilvl="7" w:tplc="EE26A708">
      <w:start w:val="1"/>
      <w:numFmt w:val="bullet"/>
      <w:lvlText w:val="o"/>
      <w:lvlJc w:val="left"/>
      <w:pPr>
        <w:ind w:left="5760" w:hanging="360"/>
      </w:pPr>
      <w:rPr>
        <w:rFonts w:ascii="Courier New" w:hAnsi="Courier New" w:hint="default"/>
      </w:rPr>
    </w:lvl>
    <w:lvl w:ilvl="8" w:tplc="51DCC3BE">
      <w:start w:val="1"/>
      <w:numFmt w:val="bullet"/>
      <w:lvlText w:val=""/>
      <w:lvlJc w:val="left"/>
      <w:pPr>
        <w:ind w:left="6480" w:hanging="360"/>
      </w:pPr>
      <w:rPr>
        <w:rFonts w:ascii="Wingdings" w:hAnsi="Wingdings" w:hint="default"/>
      </w:rPr>
    </w:lvl>
  </w:abstractNum>
  <w:abstractNum w:abstractNumId="18" w15:restartNumberingAfterBreak="0">
    <w:nsid w:val="77C84B09"/>
    <w:multiLevelType w:val="hybridMultilevel"/>
    <w:tmpl w:val="E0A0FCEE"/>
    <w:lvl w:ilvl="0" w:tplc="D564FD66">
      <w:start w:val="1"/>
      <w:numFmt w:val="bullet"/>
      <w:lvlText w:val=""/>
      <w:lvlJc w:val="left"/>
      <w:pPr>
        <w:ind w:left="720" w:hanging="360"/>
      </w:pPr>
      <w:rPr>
        <w:rFonts w:ascii="Symbol" w:hAnsi="Symbol" w:hint="default"/>
      </w:rPr>
    </w:lvl>
    <w:lvl w:ilvl="1" w:tplc="CDBC228A">
      <w:start w:val="1"/>
      <w:numFmt w:val="bullet"/>
      <w:lvlText w:val="o"/>
      <w:lvlJc w:val="left"/>
      <w:pPr>
        <w:ind w:left="1440" w:hanging="360"/>
      </w:pPr>
      <w:rPr>
        <w:rFonts w:ascii="Courier New" w:hAnsi="Courier New" w:hint="default"/>
      </w:rPr>
    </w:lvl>
    <w:lvl w:ilvl="2" w:tplc="512EC322">
      <w:start w:val="1"/>
      <w:numFmt w:val="bullet"/>
      <w:lvlText w:val=""/>
      <w:lvlJc w:val="left"/>
      <w:pPr>
        <w:ind w:left="2160" w:hanging="360"/>
      </w:pPr>
      <w:rPr>
        <w:rFonts w:ascii="Wingdings" w:hAnsi="Wingdings" w:hint="default"/>
      </w:rPr>
    </w:lvl>
    <w:lvl w:ilvl="3" w:tplc="67CA2A9E">
      <w:start w:val="1"/>
      <w:numFmt w:val="bullet"/>
      <w:lvlText w:val=""/>
      <w:lvlJc w:val="left"/>
      <w:pPr>
        <w:ind w:left="2880" w:hanging="360"/>
      </w:pPr>
      <w:rPr>
        <w:rFonts w:ascii="Symbol" w:hAnsi="Symbol" w:hint="default"/>
      </w:rPr>
    </w:lvl>
    <w:lvl w:ilvl="4" w:tplc="4E12A1FC">
      <w:start w:val="1"/>
      <w:numFmt w:val="bullet"/>
      <w:lvlText w:val="o"/>
      <w:lvlJc w:val="left"/>
      <w:pPr>
        <w:ind w:left="3600" w:hanging="360"/>
      </w:pPr>
      <w:rPr>
        <w:rFonts w:ascii="Courier New" w:hAnsi="Courier New" w:hint="default"/>
      </w:rPr>
    </w:lvl>
    <w:lvl w:ilvl="5" w:tplc="BC686772">
      <w:start w:val="1"/>
      <w:numFmt w:val="bullet"/>
      <w:lvlText w:val=""/>
      <w:lvlJc w:val="left"/>
      <w:pPr>
        <w:ind w:left="4320" w:hanging="360"/>
      </w:pPr>
      <w:rPr>
        <w:rFonts w:ascii="Wingdings" w:hAnsi="Wingdings" w:hint="default"/>
      </w:rPr>
    </w:lvl>
    <w:lvl w:ilvl="6" w:tplc="F2CC0FD6">
      <w:start w:val="1"/>
      <w:numFmt w:val="bullet"/>
      <w:lvlText w:val=""/>
      <w:lvlJc w:val="left"/>
      <w:pPr>
        <w:ind w:left="5040" w:hanging="360"/>
      </w:pPr>
      <w:rPr>
        <w:rFonts w:ascii="Symbol" w:hAnsi="Symbol" w:hint="default"/>
      </w:rPr>
    </w:lvl>
    <w:lvl w:ilvl="7" w:tplc="FC304544">
      <w:start w:val="1"/>
      <w:numFmt w:val="bullet"/>
      <w:lvlText w:val="o"/>
      <w:lvlJc w:val="left"/>
      <w:pPr>
        <w:ind w:left="5760" w:hanging="360"/>
      </w:pPr>
      <w:rPr>
        <w:rFonts w:ascii="Courier New" w:hAnsi="Courier New" w:hint="default"/>
      </w:rPr>
    </w:lvl>
    <w:lvl w:ilvl="8" w:tplc="8EC804BC">
      <w:start w:val="1"/>
      <w:numFmt w:val="bullet"/>
      <w:lvlText w:val=""/>
      <w:lvlJc w:val="left"/>
      <w:pPr>
        <w:ind w:left="6480" w:hanging="360"/>
      </w:pPr>
      <w:rPr>
        <w:rFonts w:ascii="Wingdings" w:hAnsi="Wingdings" w:hint="default"/>
      </w:rPr>
    </w:lvl>
  </w:abstractNum>
  <w:num w:numId="1" w16cid:durableId="256134000">
    <w:abstractNumId w:val="15"/>
  </w:num>
  <w:num w:numId="2" w16cid:durableId="1505899535">
    <w:abstractNumId w:val="7"/>
  </w:num>
  <w:num w:numId="3" w16cid:durableId="2135101081">
    <w:abstractNumId w:val="4"/>
  </w:num>
  <w:num w:numId="4" w16cid:durableId="2027514665">
    <w:abstractNumId w:val="17"/>
  </w:num>
  <w:num w:numId="5" w16cid:durableId="1246571563">
    <w:abstractNumId w:val="16"/>
  </w:num>
  <w:num w:numId="6" w16cid:durableId="2124108908">
    <w:abstractNumId w:val="11"/>
  </w:num>
  <w:num w:numId="7" w16cid:durableId="1189832117">
    <w:abstractNumId w:val="0"/>
  </w:num>
  <w:num w:numId="8" w16cid:durableId="1952738312">
    <w:abstractNumId w:val="6"/>
  </w:num>
  <w:num w:numId="9" w16cid:durableId="1240867686">
    <w:abstractNumId w:val="5"/>
  </w:num>
  <w:num w:numId="10" w16cid:durableId="506753415">
    <w:abstractNumId w:val="18"/>
  </w:num>
  <w:num w:numId="11" w16cid:durableId="1389648202">
    <w:abstractNumId w:val="2"/>
  </w:num>
  <w:num w:numId="12" w16cid:durableId="790243565">
    <w:abstractNumId w:val="9"/>
  </w:num>
  <w:num w:numId="13" w16cid:durableId="2139032282">
    <w:abstractNumId w:val="10"/>
  </w:num>
  <w:num w:numId="14" w16cid:durableId="1631470151">
    <w:abstractNumId w:val="1"/>
  </w:num>
  <w:num w:numId="15" w16cid:durableId="260070915">
    <w:abstractNumId w:val="12"/>
  </w:num>
  <w:num w:numId="16" w16cid:durableId="1715427938">
    <w:abstractNumId w:val="13"/>
  </w:num>
  <w:num w:numId="17" w16cid:durableId="559949046">
    <w:abstractNumId w:val="14"/>
  </w:num>
  <w:num w:numId="18" w16cid:durableId="108165888">
    <w:abstractNumId w:val="8"/>
  </w:num>
  <w:num w:numId="19" w16cid:durableId="1960642968">
    <w:abstractNumId w:val="3"/>
  </w:num>
  <w:num w:numId="20" w16cid:durableId="1337613257">
    <w:abstractNumId w:val="3"/>
  </w:num>
  <w:num w:numId="21" w16cid:durableId="208417343">
    <w:abstractNumId w:val="3"/>
  </w:num>
  <w:num w:numId="22" w16cid:durableId="920985928">
    <w:abstractNumId w:val="12"/>
  </w:num>
  <w:num w:numId="23" w16cid:durableId="797341220">
    <w:abstractNumId w:val="12"/>
  </w:num>
  <w:num w:numId="24" w16cid:durableId="783308254">
    <w:abstractNumId w:val="12"/>
  </w:num>
  <w:num w:numId="25" w16cid:durableId="656570001">
    <w:abstractNumId w:val="12"/>
  </w:num>
  <w:num w:numId="26" w16cid:durableId="1917202376">
    <w:abstractNumId w:val="12"/>
  </w:num>
  <w:num w:numId="27" w16cid:durableId="28578458">
    <w:abstractNumId w:val="12"/>
  </w:num>
  <w:num w:numId="28" w16cid:durableId="1377194318">
    <w:abstractNumId w:val="12"/>
  </w:num>
  <w:num w:numId="29" w16cid:durableId="140735579">
    <w:abstractNumId w:val="12"/>
  </w:num>
  <w:num w:numId="30" w16cid:durableId="1784034500">
    <w:abstractNumId w:val="3"/>
  </w:num>
  <w:num w:numId="31" w16cid:durableId="822281054">
    <w:abstractNumId w:val="3"/>
  </w:num>
  <w:num w:numId="32" w16cid:durableId="325062424">
    <w:abstractNumId w:val="3"/>
  </w:num>
  <w:num w:numId="33" w16cid:durableId="90472658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C0D"/>
    <w:rsid w:val="000418FE"/>
    <w:rsid w:val="000C415C"/>
    <w:rsid w:val="000E6816"/>
    <w:rsid w:val="000F2EDA"/>
    <w:rsid w:val="001208D3"/>
    <w:rsid w:val="001B210C"/>
    <w:rsid w:val="001F0110"/>
    <w:rsid w:val="00233D9C"/>
    <w:rsid w:val="002A3573"/>
    <w:rsid w:val="002E716E"/>
    <w:rsid w:val="002F6259"/>
    <w:rsid w:val="003422AB"/>
    <w:rsid w:val="004123D8"/>
    <w:rsid w:val="004B0C0D"/>
    <w:rsid w:val="00546F62"/>
    <w:rsid w:val="0058346C"/>
    <w:rsid w:val="005A32A5"/>
    <w:rsid w:val="00622089"/>
    <w:rsid w:val="00645580"/>
    <w:rsid w:val="00680F81"/>
    <w:rsid w:val="006E2AF0"/>
    <w:rsid w:val="007F32E5"/>
    <w:rsid w:val="007F4F93"/>
    <w:rsid w:val="008066FA"/>
    <w:rsid w:val="00833FD9"/>
    <w:rsid w:val="00882C98"/>
    <w:rsid w:val="00886A39"/>
    <w:rsid w:val="008F6E53"/>
    <w:rsid w:val="00907524"/>
    <w:rsid w:val="00955CC5"/>
    <w:rsid w:val="00975667"/>
    <w:rsid w:val="0098232A"/>
    <w:rsid w:val="009A1DD6"/>
    <w:rsid w:val="009B066D"/>
    <w:rsid w:val="009B28F8"/>
    <w:rsid w:val="009F78E1"/>
    <w:rsid w:val="00A9544B"/>
    <w:rsid w:val="00B5153F"/>
    <w:rsid w:val="00BA251A"/>
    <w:rsid w:val="00C24666"/>
    <w:rsid w:val="00C34FD6"/>
    <w:rsid w:val="00C71C50"/>
    <w:rsid w:val="00CB5BC0"/>
    <w:rsid w:val="00D50EF2"/>
    <w:rsid w:val="00D920DA"/>
    <w:rsid w:val="00DB1AD1"/>
    <w:rsid w:val="00E01BC4"/>
    <w:rsid w:val="00E73962"/>
    <w:rsid w:val="00EA707A"/>
    <w:rsid w:val="00EB729B"/>
    <w:rsid w:val="00F55D65"/>
    <w:rsid w:val="00FE684D"/>
    <w:rsid w:val="016462C5"/>
    <w:rsid w:val="05590775"/>
    <w:rsid w:val="0937D856"/>
    <w:rsid w:val="0C3FF51F"/>
    <w:rsid w:val="0C5175C2"/>
    <w:rsid w:val="0CB6C0DB"/>
    <w:rsid w:val="17F930C1"/>
    <w:rsid w:val="293F931F"/>
    <w:rsid w:val="2A3F31B7"/>
    <w:rsid w:val="2BA5D423"/>
    <w:rsid w:val="31DDA5E6"/>
    <w:rsid w:val="34524CCD"/>
    <w:rsid w:val="3BD155D7"/>
    <w:rsid w:val="3BEC76A3"/>
    <w:rsid w:val="3C2A34D3"/>
    <w:rsid w:val="3DB872EC"/>
    <w:rsid w:val="3E19BBF4"/>
    <w:rsid w:val="3F201EAD"/>
    <w:rsid w:val="4A188F6B"/>
    <w:rsid w:val="4FFCE0BF"/>
    <w:rsid w:val="516FFD3D"/>
    <w:rsid w:val="51A2E8A0"/>
    <w:rsid w:val="51AD2923"/>
    <w:rsid w:val="5B0A34A2"/>
    <w:rsid w:val="5E50DEEB"/>
    <w:rsid w:val="5F11237A"/>
    <w:rsid w:val="606A399F"/>
    <w:rsid w:val="62592CE0"/>
    <w:rsid w:val="63A64E21"/>
    <w:rsid w:val="678D50B2"/>
    <w:rsid w:val="6C692E55"/>
    <w:rsid w:val="73831133"/>
    <w:rsid w:val="74B9D815"/>
    <w:rsid w:val="76FB45F6"/>
    <w:rsid w:val="7BD61A4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837D0"/>
  <w15:chartTrackingRefBased/>
  <w15:docId w15:val="{11A26DBA-9E2E-48A7-8330-94FFE8ED6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0C0D"/>
    <w:rPr>
      <w:kern w:val="0"/>
      <w14:ligatures w14:val="none"/>
    </w:rPr>
  </w:style>
  <w:style w:type="paragraph" w:styleId="Titre1">
    <w:name w:val="heading 1"/>
    <w:next w:val="Normal"/>
    <w:link w:val="Titre1Car"/>
    <w:uiPriority w:val="9"/>
    <w:qFormat/>
    <w:rsid w:val="008066FA"/>
    <w:pPr>
      <w:keepNext/>
      <w:numPr>
        <w:numId w:val="20"/>
      </w:numPr>
      <w:shd w:val="clear" w:color="auto" w:fill="00CCFF"/>
      <w:spacing w:before="360" w:after="120" w:line="240" w:lineRule="auto"/>
      <w:outlineLvl w:val="0"/>
    </w:pPr>
    <w:rPr>
      <w:rFonts w:ascii="Arial" w:eastAsia="Arial" w:hAnsi="Arial" w:cs="Arial"/>
      <w:b/>
      <w:bCs/>
      <w:kern w:val="0"/>
      <w14:ligatures w14:val="none"/>
    </w:rPr>
  </w:style>
  <w:style w:type="paragraph" w:styleId="Titre2">
    <w:name w:val="heading 2"/>
    <w:basedOn w:val="Normal"/>
    <w:next w:val="Normal"/>
    <w:link w:val="Titre2Car"/>
    <w:uiPriority w:val="9"/>
    <w:unhideWhenUsed/>
    <w:qFormat/>
    <w:rsid w:val="00B5153F"/>
    <w:pPr>
      <w:keepNext/>
      <w:widowControl w:val="0"/>
      <w:numPr>
        <w:ilvl w:val="1"/>
        <w:numId w:val="20"/>
      </w:numPr>
      <w:spacing w:before="240" w:after="120" w:line="240" w:lineRule="auto"/>
      <w:outlineLvl w:val="1"/>
    </w:pPr>
    <w:rPr>
      <w:rFonts w:ascii="Arial" w:eastAsiaTheme="minorEastAsia" w:hAnsi="Arial" w:cs="Arial"/>
      <w:bCs/>
      <w:sz w:val="21"/>
      <w:szCs w:val="21"/>
      <w:u w:val="single"/>
    </w:rPr>
  </w:style>
  <w:style w:type="paragraph" w:styleId="Titre3">
    <w:name w:val="heading 3"/>
    <w:basedOn w:val="Normal"/>
    <w:next w:val="Normal"/>
    <w:link w:val="Titre3Car"/>
    <w:uiPriority w:val="9"/>
    <w:semiHidden/>
    <w:unhideWhenUsed/>
    <w:qFormat/>
    <w:rsid w:val="004B0C0D"/>
    <w:pPr>
      <w:keepNext/>
      <w:keepLines/>
      <w:spacing w:before="160" w:after="80"/>
      <w:outlineLvl w:val="2"/>
    </w:pPr>
    <w:rPr>
      <w:rFonts w:eastAsiaTheme="majorEastAsia" w:cstheme="majorBidi"/>
      <w:color w:val="2E74B5" w:themeColor="accent1" w:themeShade="BF"/>
      <w:sz w:val="28"/>
      <w:szCs w:val="28"/>
    </w:rPr>
  </w:style>
  <w:style w:type="paragraph" w:styleId="Titre4">
    <w:name w:val="heading 4"/>
    <w:basedOn w:val="Normal"/>
    <w:next w:val="Normal"/>
    <w:link w:val="Titre4Car"/>
    <w:uiPriority w:val="9"/>
    <w:semiHidden/>
    <w:unhideWhenUsed/>
    <w:qFormat/>
    <w:rsid w:val="004B0C0D"/>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unhideWhenUsed/>
    <w:qFormat/>
    <w:rsid w:val="004B0C0D"/>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4B0C0D"/>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4B0C0D"/>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4B0C0D"/>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4B0C0D"/>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066FA"/>
    <w:rPr>
      <w:rFonts w:ascii="Arial" w:eastAsia="Arial" w:hAnsi="Arial" w:cs="Arial"/>
      <w:b/>
      <w:bCs/>
      <w:kern w:val="0"/>
      <w:shd w:val="clear" w:color="auto" w:fill="00CCFF"/>
      <w14:ligatures w14:val="none"/>
    </w:rPr>
  </w:style>
  <w:style w:type="character" w:customStyle="1" w:styleId="Titre2Car">
    <w:name w:val="Titre 2 Car"/>
    <w:basedOn w:val="Policepardfaut"/>
    <w:link w:val="Titre2"/>
    <w:uiPriority w:val="9"/>
    <w:rsid w:val="00B5153F"/>
    <w:rPr>
      <w:rFonts w:ascii="Arial" w:eastAsiaTheme="minorEastAsia" w:hAnsi="Arial" w:cs="Arial"/>
      <w:bCs/>
      <w:kern w:val="0"/>
      <w:sz w:val="21"/>
      <w:szCs w:val="21"/>
      <w:u w:val="single"/>
      <w14:ligatures w14:val="none"/>
    </w:rPr>
  </w:style>
  <w:style w:type="character" w:customStyle="1" w:styleId="Titre3Car">
    <w:name w:val="Titre 3 Car"/>
    <w:basedOn w:val="Policepardfaut"/>
    <w:link w:val="Titre3"/>
    <w:uiPriority w:val="9"/>
    <w:semiHidden/>
    <w:rsid w:val="004B0C0D"/>
    <w:rPr>
      <w:rFonts w:eastAsiaTheme="majorEastAsia" w:cstheme="majorBidi"/>
      <w:color w:val="2E74B5" w:themeColor="accent1" w:themeShade="BF"/>
      <w:sz w:val="28"/>
      <w:szCs w:val="28"/>
    </w:rPr>
  </w:style>
  <w:style w:type="character" w:customStyle="1" w:styleId="Titre4Car">
    <w:name w:val="Titre 4 Car"/>
    <w:basedOn w:val="Policepardfaut"/>
    <w:link w:val="Titre4"/>
    <w:uiPriority w:val="9"/>
    <w:semiHidden/>
    <w:rsid w:val="004B0C0D"/>
    <w:rPr>
      <w:rFonts w:eastAsiaTheme="majorEastAsia" w:cstheme="majorBidi"/>
      <w:i/>
      <w:iCs/>
      <w:color w:val="2E74B5" w:themeColor="accent1" w:themeShade="BF"/>
    </w:rPr>
  </w:style>
  <w:style w:type="character" w:customStyle="1" w:styleId="Titre5Car">
    <w:name w:val="Titre 5 Car"/>
    <w:basedOn w:val="Policepardfaut"/>
    <w:link w:val="Titre5"/>
    <w:uiPriority w:val="9"/>
    <w:rsid w:val="004B0C0D"/>
    <w:rPr>
      <w:rFonts w:eastAsiaTheme="majorEastAsia" w:cstheme="majorBidi"/>
      <w:color w:val="2E74B5" w:themeColor="accent1" w:themeShade="BF"/>
    </w:rPr>
  </w:style>
  <w:style w:type="character" w:customStyle="1" w:styleId="Titre6Car">
    <w:name w:val="Titre 6 Car"/>
    <w:basedOn w:val="Policepardfaut"/>
    <w:link w:val="Titre6"/>
    <w:uiPriority w:val="9"/>
    <w:semiHidden/>
    <w:rsid w:val="004B0C0D"/>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4B0C0D"/>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4B0C0D"/>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4B0C0D"/>
    <w:rPr>
      <w:rFonts w:eastAsiaTheme="majorEastAsia" w:cstheme="majorBidi"/>
      <w:color w:val="272727" w:themeColor="text1" w:themeTint="D8"/>
    </w:rPr>
  </w:style>
  <w:style w:type="paragraph" w:styleId="Titre">
    <w:name w:val="Title"/>
    <w:basedOn w:val="Normal"/>
    <w:next w:val="Normal"/>
    <w:link w:val="TitreCar"/>
    <w:uiPriority w:val="10"/>
    <w:qFormat/>
    <w:rsid w:val="004B0C0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4B0C0D"/>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4B0C0D"/>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4B0C0D"/>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4B0C0D"/>
    <w:pPr>
      <w:spacing w:before="160"/>
      <w:jc w:val="center"/>
    </w:pPr>
    <w:rPr>
      <w:i/>
      <w:iCs/>
      <w:color w:val="404040" w:themeColor="text1" w:themeTint="BF"/>
    </w:rPr>
  </w:style>
  <w:style w:type="character" w:customStyle="1" w:styleId="CitationCar">
    <w:name w:val="Citation Car"/>
    <w:basedOn w:val="Policepardfaut"/>
    <w:link w:val="Citation"/>
    <w:uiPriority w:val="29"/>
    <w:rsid w:val="004B0C0D"/>
    <w:rPr>
      <w:i/>
      <w:iCs/>
      <w:color w:val="404040" w:themeColor="text1" w:themeTint="BF"/>
    </w:rPr>
  </w:style>
  <w:style w:type="paragraph" w:styleId="Paragraphedeliste">
    <w:name w:val="List Paragraph"/>
    <w:basedOn w:val="Normal"/>
    <w:uiPriority w:val="34"/>
    <w:qFormat/>
    <w:rsid w:val="004B0C0D"/>
    <w:pPr>
      <w:ind w:left="720"/>
      <w:contextualSpacing/>
    </w:pPr>
  </w:style>
  <w:style w:type="character" w:styleId="Accentuationintense">
    <w:name w:val="Intense Emphasis"/>
    <w:basedOn w:val="Policepardfaut"/>
    <w:uiPriority w:val="21"/>
    <w:qFormat/>
    <w:rsid w:val="004B0C0D"/>
    <w:rPr>
      <w:i/>
      <w:iCs/>
      <w:color w:val="2E74B5" w:themeColor="accent1" w:themeShade="BF"/>
    </w:rPr>
  </w:style>
  <w:style w:type="paragraph" w:styleId="Citationintense">
    <w:name w:val="Intense Quote"/>
    <w:basedOn w:val="Normal"/>
    <w:next w:val="Normal"/>
    <w:link w:val="CitationintenseCar"/>
    <w:uiPriority w:val="30"/>
    <w:qFormat/>
    <w:rsid w:val="004B0C0D"/>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4B0C0D"/>
    <w:rPr>
      <w:i/>
      <w:iCs/>
      <w:color w:val="2E74B5" w:themeColor="accent1" w:themeShade="BF"/>
    </w:rPr>
  </w:style>
  <w:style w:type="character" w:styleId="Rfrenceintense">
    <w:name w:val="Intense Reference"/>
    <w:basedOn w:val="Policepardfaut"/>
    <w:uiPriority w:val="32"/>
    <w:qFormat/>
    <w:rsid w:val="004B0C0D"/>
    <w:rPr>
      <w:b/>
      <w:bCs/>
      <w:smallCaps/>
      <w:color w:val="2E74B5" w:themeColor="accent1" w:themeShade="BF"/>
      <w:spacing w:val="5"/>
    </w:rPr>
  </w:style>
  <w:style w:type="paragraph" w:customStyle="1" w:styleId="Corpsdetexte31">
    <w:name w:val="Corps de texte 31"/>
    <w:basedOn w:val="Normal"/>
    <w:uiPriority w:val="1"/>
    <w:rsid w:val="004B0C0D"/>
    <w:rPr>
      <w:rFonts w:ascii="Arial" w:eastAsia="Times New Roman" w:hAnsi="Arial" w:cs="Arial"/>
      <w:i/>
      <w:iCs/>
      <w:sz w:val="16"/>
      <w:szCs w:val="16"/>
      <w:lang w:eastAsia="zh-CN"/>
    </w:rPr>
  </w:style>
  <w:style w:type="paragraph" w:customStyle="1" w:styleId="fcase1ertab">
    <w:name w:val="f_case_1ertab"/>
    <w:basedOn w:val="Normal"/>
    <w:uiPriority w:val="1"/>
    <w:rsid w:val="004B0C0D"/>
    <w:pPr>
      <w:tabs>
        <w:tab w:val="left" w:pos="426"/>
      </w:tabs>
      <w:ind w:left="709" w:hanging="709"/>
      <w:jc w:val="both"/>
    </w:pPr>
    <w:rPr>
      <w:rFonts w:ascii="Univers" w:eastAsia="Times New Roman" w:hAnsi="Univers" w:cs="Univers"/>
      <w:lang w:eastAsia="zh-CN"/>
    </w:rPr>
  </w:style>
  <w:style w:type="character" w:styleId="Lienhypertexte">
    <w:name w:val="Hyperlink"/>
    <w:basedOn w:val="Policepardfaut"/>
    <w:uiPriority w:val="99"/>
    <w:unhideWhenUsed/>
    <w:rsid w:val="004B0C0D"/>
    <w:rPr>
      <w:color w:val="0563C1" w:themeColor="hyperlink"/>
      <w:u w:val="single"/>
    </w:rPr>
  </w:style>
  <w:style w:type="character" w:customStyle="1" w:styleId="En-tteCar">
    <w:name w:val="En-tête Car"/>
    <w:basedOn w:val="Policepardfaut"/>
    <w:link w:val="En-tte"/>
    <w:uiPriority w:val="99"/>
    <w:rsid w:val="004B0C0D"/>
  </w:style>
  <w:style w:type="paragraph" w:styleId="En-tte">
    <w:name w:val="header"/>
    <w:basedOn w:val="Normal"/>
    <w:link w:val="En-tteCar"/>
    <w:uiPriority w:val="99"/>
    <w:unhideWhenUsed/>
    <w:rsid w:val="004B0C0D"/>
    <w:pPr>
      <w:tabs>
        <w:tab w:val="center" w:pos="4680"/>
        <w:tab w:val="right" w:pos="9360"/>
      </w:tabs>
      <w:spacing w:after="0" w:line="240" w:lineRule="auto"/>
    </w:pPr>
    <w:rPr>
      <w:kern w:val="2"/>
      <w14:ligatures w14:val="standardContextual"/>
    </w:rPr>
  </w:style>
  <w:style w:type="character" w:customStyle="1" w:styleId="En-tteCar1">
    <w:name w:val="En-tête Car1"/>
    <w:basedOn w:val="Policepardfaut"/>
    <w:uiPriority w:val="99"/>
    <w:semiHidden/>
    <w:rsid w:val="004B0C0D"/>
    <w:rPr>
      <w:kern w:val="0"/>
      <w14:ligatures w14:val="none"/>
    </w:rPr>
  </w:style>
  <w:style w:type="table" w:styleId="Grilledutableau">
    <w:name w:val="Table Grid"/>
    <w:basedOn w:val="TableauNormal"/>
    <w:uiPriority w:val="39"/>
    <w:rsid w:val="004B0C0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aire">
    <w:name w:val="annotation text"/>
    <w:basedOn w:val="Normal"/>
    <w:link w:val="CommentaireCar"/>
    <w:uiPriority w:val="99"/>
    <w:semiHidden/>
    <w:unhideWhenUsed/>
    <w:pPr>
      <w:spacing w:line="240" w:lineRule="auto"/>
    </w:pPr>
    <w:rPr>
      <w:sz w:val="20"/>
      <w:szCs w:val="20"/>
    </w:rPr>
  </w:style>
  <w:style w:type="character" w:customStyle="1" w:styleId="CommentaireCar">
    <w:name w:val="Commentaire Car"/>
    <w:basedOn w:val="Policepardfaut"/>
    <w:link w:val="Commentaire"/>
    <w:uiPriority w:val="99"/>
    <w:semiHidden/>
    <w:rPr>
      <w:kern w:val="0"/>
      <w:sz w:val="20"/>
      <w:szCs w:val="20"/>
      <w14:ligatures w14:val="none"/>
    </w:rPr>
  </w:style>
  <w:style w:type="character" w:styleId="Marquedecommentaire">
    <w:name w:val="annotation reference"/>
    <w:basedOn w:val="Policepardfaut"/>
    <w:uiPriority w:val="99"/>
    <w:semiHidden/>
    <w:unhideWhenUsed/>
    <w:rPr>
      <w:sz w:val="16"/>
      <w:szCs w:val="16"/>
    </w:rPr>
  </w:style>
  <w:style w:type="paragraph" w:styleId="Pieddepage">
    <w:name w:val="footer"/>
    <w:basedOn w:val="Normal"/>
    <w:link w:val="PieddepageCar"/>
    <w:uiPriority w:val="99"/>
    <w:unhideWhenUsed/>
    <w:rsid w:val="00E01BC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01BC4"/>
    <w:rPr>
      <w:kern w:val="0"/>
      <w14:ligatures w14:val="none"/>
    </w:rPr>
  </w:style>
  <w:style w:type="paragraph" w:customStyle="1" w:styleId="textetableau">
    <w:name w:val="texte tableau"/>
    <w:basedOn w:val="Normal"/>
    <w:qFormat/>
    <w:rsid w:val="00C34FD6"/>
    <w:pPr>
      <w:spacing w:after="0" w:line="240" w:lineRule="auto"/>
    </w:pPr>
    <w:rPr>
      <w:rFonts w:ascii="Arial" w:eastAsiaTheme="majorEastAsia" w:hAnsi="Arial" w:cs="Arial"/>
      <w:color w:val="000000" w:themeColor="text1"/>
      <w:sz w:val="20"/>
      <w:szCs w:val="20"/>
    </w:rPr>
  </w:style>
  <w:style w:type="paragraph" w:customStyle="1" w:styleId="fcasegauche">
    <w:name w:val="f_case_gauche"/>
    <w:basedOn w:val="Normal"/>
    <w:rsid w:val="004123D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carrsous-titre">
    <w:name w:val="carré sous-titre"/>
    <w:basedOn w:val="Paragraphedeliste"/>
    <w:qFormat/>
    <w:rsid w:val="00EA707A"/>
    <w:pPr>
      <w:keepNext/>
      <w:numPr>
        <w:numId w:val="15"/>
      </w:numPr>
      <w:spacing w:before="240" w:after="120" w:line="240" w:lineRule="auto"/>
      <w:contextualSpacing w:val="0"/>
      <w:outlineLvl w:val="2"/>
    </w:pPr>
    <w:rPr>
      <w:rFonts w:ascii="Arial" w:hAnsi="Arial" w:cs="Arial"/>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legifrance.gouv.fr/affichCode.do?idSectionTA=LEGISCTA000037730351&amp;cidTexte=LEGITEXT000037701019&amp;dateTexte=20190401" TargetMode="External"/><Relationship Id="rId18"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7" Type="http://schemas.openxmlformats.org/officeDocument/2006/relationships/webSettings" Target="webSettings.xml"/><Relationship Id="rId12"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7"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0"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legifrance.gouv.fr/affichCode.do?idSectionTA=LEGISCTA000037730329&amp;cidTexte=LEGITEXT000037701019&amp;dateTexte=20190401" TargetMode="External"/><Relationship Id="rId23" Type="http://schemas.openxmlformats.org/officeDocument/2006/relationships/fontTable" Target="fontTable.xml"/><Relationship Id="rId10" Type="http://schemas.openxmlformats.org/officeDocument/2006/relationships/image" Target="media/image1.gif"/><Relationship Id="rId19"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legifrance.gouv.fr/affichCode.do?idSectionTA=LEGISCTA000037730337&amp;cidTexte=LEGITEXT000037701019&amp;dateTexte=20190401" TargetMode="External"/><Relationship Id="rId22"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5898ac5-b5cc-4dff-9c57-b3d880286e4d" xsi:nil="true"/>
    <lcf76f155ced4ddcb4097134ff3c332f xmlns="1c27f76c-d767-4618-b956-a6f5f4b351f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0DF874B4CB8744FA6AB42C777056938" ma:contentTypeVersion="16" ma:contentTypeDescription="Crée un document." ma:contentTypeScope="" ma:versionID="a2e9a7fac339126c7a8697e52740eb95">
  <xsd:schema xmlns:xsd="http://www.w3.org/2001/XMLSchema" xmlns:xs="http://www.w3.org/2001/XMLSchema" xmlns:p="http://schemas.microsoft.com/office/2006/metadata/properties" xmlns:ns2="1c27f76c-d767-4618-b956-a6f5f4b351fd" xmlns:ns3="b5898ac5-b5cc-4dff-9c57-b3d880286e4d" targetNamespace="http://schemas.microsoft.com/office/2006/metadata/properties" ma:root="true" ma:fieldsID="3128f53a11a27100606afd1b15399ff5" ns2:_="" ns3:_="">
    <xsd:import namespace="1c27f76c-d767-4618-b956-a6f5f4b351fd"/>
    <xsd:import namespace="b5898ac5-b5cc-4dff-9c57-b3d880286e4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7f76c-d767-4618-b956-a6f5f4b351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9ca92510-c55f-4a06-b276-8f073f681cff"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898ac5-b5cc-4dff-9c57-b3d880286e4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bafd188e-7486-4090-a1e8-f336fbaec3e5}" ma:internalName="TaxCatchAll" ma:showField="CatchAllData" ma:web="b5898ac5-b5cc-4dff-9c57-b3d880286e4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B33913-1A58-4890-98C6-7D6297C19A96}">
  <ds:schemaRefs>
    <ds:schemaRef ds:uri="http://schemas.microsoft.com/office/2006/metadata/properties"/>
    <ds:schemaRef ds:uri="http://schemas.microsoft.com/office/infopath/2007/PartnerControls"/>
    <ds:schemaRef ds:uri="b5898ac5-b5cc-4dff-9c57-b3d880286e4d"/>
    <ds:schemaRef ds:uri="1c27f76c-d767-4618-b956-a6f5f4b351fd"/>
  </ds:schemaRefs>
</ds:datastoreItem>
</file>

<file path=customXml/itemProps2.xml><?xml version="1.0" encoding="utf-8"?>
<ds:datastoreItem xmlns:ds="http://schemas.openxmlformats.org/officeDocument/2006/customXml" ds:itemID="{6987899B-D524-4582-837F-1ADD296F8362}">
  <ds:schemaRefs>
    <ds:schemaRef ds:uri="http://schemas.microsoft.com/sharepoint/v3/contenttype/forms"/>
  </ds:schemaRefs>
</ds:datastoreItem>
</file>

<file path=customXml/itemProps3.xml><?xml version="1.0" encoding="utf-8"?>
<ds:datastoreItem xmlns:ds="http://schemas.openxmlformats.org/officeDocument/2006/customXml" ds:itemID="{1BB0F42C-4B44-41ED-9802-B79269A291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7f76c-d767-4618-b956-a6f5f4b351fd"/>
    <ds:schemaRef ds:uri="b5898ac5-b5cc-4dff-9c57-b3d880286e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5</Pages>
  <Words>2026</Words>
  <Characters>11144</Characters>
  <Application>Microsoft Office Word</Application>
  <DocSecurity>0</DocSecurity>
  <Lines>92</Lines>
  <Paragraphs>26</Paragraphs>
  <ScaleCrop>false</ScaleCrop>
  <HeadingPairs>
    <vt:vector size="2" baseType="variant">
      <vt:variant>
        <vt:lpstr>Titre</vt:lpstr>
      </vt:variant>
      <vt:variant>
        <vt:i4>1</vt:i4>
      </vt:variant>
    </vt:vector>
  </HeadingPairs>
  <TitlesOfParts>
    <vt:vector size="1" baseType="lpstr">
      <vt:lpstr/>
    </vt:vector>
  </TitlesOfParts>
  <Company>Cnous</Company>
  <LinksUpToDate>false</LinksUpToDate>
  <CharactersWithSpaces>13144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Romane GAUTRIN</dc:creator>
  <cp:keywords/>
  <dc:description/>
  <cp:lastModifiedBy>Grau Beatrice</cp:lastModifiedBy>
  <cp:revision>32</cp:revision>
  <dcterms:created xsi:type="dcterms:W3CDTF">2025-07-03T10:25:00Z</dcterms:created>
  <dcterms:modified xsi:type="dcterms:W3CDTF">2026-03-02T09:26:00Z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0x01010040DF874B4CB8744FA6AB42C777056938</vt:lpwstr>
  </property>
  <property fmtid="{D5CDD505-2E9C-101B-9397-08002B2CF9AE}" pid="3" name="MediaServiceImageTags">
    <vt:lpwstr/>
  </property>
</Properties>
</file>